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82f4c5f252b148be" Type="http://schemas.microsoft.com/office/2006/relationships/ui/extensibility" Target="customUI/customUI.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30C4" w14:textId="77777777" w:rsidR="005D0385" w:rsidRPr="005D0385" w:rsidRDefault="005D0385" w:rsidP="005D0385">
      <w:pPr>
        <w:spacing w:before="960" w:after="480"/>
        <w:jc w:val="center"/>
      </w:pPr>
      <w:r w:rsidRPr="005D0385">
        <w:rPr>
          <w:noProof/>
        </w:rPr>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16C9F7B4" w14:textId="77777777" w:rsidR="00A04059" w:rsidRPr="00772061" w:rsidRDefault="00A04059" w:rsidP="00A04059">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D3069F7" w14:textId="1B15C8AE" w:rsidR="00A04059" w:rsidRPr="00772061" w:rsidRDefault="00EC6931" w:rsidP="00A04059">
      <w:pPr>
        <w:spacing w:line="360" w:lineRule="auto"/>
        <w:jc w:val="center"/>
        <w:rPr>
          <w:rFonts w:asciiTheme="minorHAnsi" w:hAnsiTheme="minorHAnsi" w:cs="Open Sans"/>
          <w:spacing w:val="-3"/>
          <w:sz w:val="25"/>
          <w:szCs w:val="25"/>
        </w:rPr>
      </w:pPr>
      <w:r>
        <w:rPr>
          <w:rFonts w:asciiTheme="minorHAnsi" w:hAnsiTheme="minorHAnsi" w:cs="Open Sans"/>
          <w:spacing w:val="-4"/>
          <w:sz w:val="28"/>
          <w:szCs w:val="28"/>
        </w:rPr>
        <w:t>Fakulta managementu</w:t>
      </w:r>
      <w:r w:rsidR="00A04059" w:rsidRPr="00772061">
        <w:rPr>
          <w:rFonts w:asciiTheme="minorHAnsi" w:hAnsiTheme="minorHAnsi" w:cs="Open Sans"/>
          <w:spacing w:val="-4"/>
          <w:sz w:val="28"/>
          <w:szCs w:val="28"/>
        </w:rPr>
        <w:br/>
      </w:r>
      <w:r w:rsidR="00A04059" w:rsidRPr="00772061">
        <w:rPr>
          <w:rFonts w:asciiTheme="minorHAnsi" w:hAnsiTheme="minorHAnsi" w:cs="Open Sans"/>
          <w:spacing w:val="-3"/>
          <w:sz w:val="25"/>
          <w:szCs w:val="25"/>
        </w:rPr>
        <w:t xml:space="preserve">Katedra exaktních </w:t>
      </w:r>
      <w:commentRangeStart w:id="0"/>
      <w:r w:rsidR="00A04059" w:rsidRPr="00772061">
        <w:rPr>
          <w:rFonts w:asciiTheme="minorHAnsi" w:hAnsiTheme="minorHAnsi" w:cs="Open Sans"/>
          <w:spacing w:val="-3"/>
          <w:sz w:val="25"/>
          <w:szCs w:val="25"/>
        </w:rPr>
        <w:t>metod</w:t>
      </w:r>
      <w:commentRangeEnd w:id="0"/>
      <w:r w:rsidR="00A04059" w:rsidRPr="00772061">
        <w:rPr>
          <w:rStyle w:val="Odkaznakoment"/>
          <w:rFonts w:asciiTheme="minorHAnsi" w:hAnsiTheme="minorHAnsi"/>
          <w:spacing w:val="-3"/>
          <w:sz w:val="25"/>
          <w:szCs w:val="25"/>
        </w:rPr>
        <w:commentReference w:id="0"/>
      </w:r>
    </w:p>
    <w:p w14:paraId="509743E2" w14:textId="252BCA7E" w:rsidR="002D2B94" w:rsidRPr="00B1251A" w:rsidRDefault="006A3339" w:rsidP="00B1251A">
      <w:pPr>
        <w:spacing w:before="2160" w:line="300" w:lineRule="auto"/>
        <w:jc w:val="center"/>
        <w:rPr>
          <w:sz w:val="28"/>
        </w:rPr>
      </w:pPr>
      <w:r>
        <w:rPr>
          <w:b/>
          <w:sz w:val="48"/>
        </w:rPr>
        <w:t>Název semestrální práce</w:t>
      </w:r>
      <w:r w:rsidR="005D0385" w:rsidRPr="00D14BF5">
        <w:rPr>
          <w:b/>
          <w:sz w:val="48"/>
        </w:rPr>
        <w:br/>
      </w:r>
      <w:r w:rsidR="00BE2B9E">
        <w:rPr>
          <w:sz w:val="28"/>
        </w:rPr>
        <w:t>semestrální práce z předmě</w:t>
      </w:r>
      <w:r>
        <w:rPr>
          <w:sz w:val="28"/>
        </w:rPr>
        <w:t>tu</w:t>
      </w:r>
      <w:r w:rsidR="00BE2B9E">
        <w:rPr>
          <w:sz w:val="28"/>
        </w:rPr>
        <w:t xml:space="preserve"> 61SMD0</w:t>
      </w:r>
    </w:p>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5BCE80BD">
                <wp:simplePos x="0" y="0"/>
                <wp:positionH relativeFrom="margin">
                  <wp:posOffset>-1270</wp:posOffset>
                </wp:positionH>
                <wp:positionV relativeFrom="page">
                  <wp:posOffset>7061200</wp:posOffset>
                </wp:positionV>
                <wp:extent cx="5219700" cy="362013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620135"/>
                        </a:xfrm>
                        <a:prstGeom prst="rect">
                          <a:avLst/>
                        </a:prstGeom>
                        <a:noFill/>
                        <a:ln w="9525">
                          <a:noFill/>
                          <a:miter lim="800000"/>
                          <a:headEnd/>
                          <a:tailEnd/>
                        </a:ln>
                      </wps:spPr>
                      <wps:txbx>
                        <w:txbxContent>
                          <w:p w14:paraId="349E93CB" w14:textId="09A2338A" w:rsidR="000273D2" w:rsidRPr="00196119" w:rsidRDefault="000273D2" w:rsidP="004C4935">
                            <w:pPr>
                              <w:spacing w:line="360" w:lineRule="auto"/>
                              <w:ind w:left="4678" w:hanging="2977"/>
                              <w:rPr>
                                <w:sz w:val="22"/>
                                <w:szCs w:val="22"/>
                              </w:rPr>
                            </w:pPr>
                            <w:r w:rsidRPr="00B1251A">
                              <w:rPr>
                                <w:b/>
                                <w:sz w:val="22"/>
                              </w:rPr>
                              <w:t xml:space="preserve">Autor </w:t>
                            </w:r>
                            <w:r>
                              <w:rPr>
                                <w:b/>
                                <w:sz w:val="22"/>
                              </w:rPr>
                              <w:t>semestrální</w:t>
                            </w:r>
                            <w:r w:rsidRPr="00B1251A">
                              <w:rPr>
                                <w:b/>
                                <w:sz w:val="22"/>
                              </w:rPr>
                              <w:t xml:space="preserve"> práce:</w:t>
                            </w:r>
                            <w:r w:rsidRPr="00B1251A">
                              <w:rPr>
                                <w:sz w:val="22"/>
                              </w:rPr>
                              <w:tab/>
                            </w:r>
                            <w:r w:rsidRPr="00196119">
                              <w:rPr>
                                <w:sz w:val="22"/>
                                <w:szCs w:val="22"/>
                              </w:rPr>
                              <w:t>Josef Novák</w:t>
                            </w:r>
                          </w:p>
                          <w:p w14:paraId="5A57181F" w14:textId="1F145E1D" w:rsidR="000273D2" w:rsidRPr="00196119" w:rsidRDefault="000273D2" w:rsidP="004C4935">
                            <w:pPr>
                              <w:spacing w:line="360" w:lineRule="auto"/>
                              <w:ind w:left="4678" w:hanging="2977"/>
                              <w:rPr>
                                <w:rStyle w:val="FMVEZvraznnTun"/>
                                <w:b w:val="0"/>
                                <w:sz w:val="22"/>
                                <w:szCs w:val="22"/>
                              </w:rPr>
                            </w:pPr>
                            <w:r w:rsidRPr="00196119">
                              <w:rPr>
                                <w:b/>
                                <w:sz w:val="22"/>
                                <w:szCs w:val="22"/>
                              </w:rPr>
                              <w:tab/>
                            </w:r>
                            <w:r w:rsidRPr="00196119">
                              <w:rPr>
                                <w:rStyle w:val="FMVEZvraznnTun"/>
                                <w:b w:val="0"/>
                                <w:sz w:val="22"/>
                                <w:szCs w:val="22"/>
                              </w:rPr>
                              <w:t>Jan</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27A6B535" w14:textId="03F7C751"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Jiří Novák</w:t>
                            </w:r>
                          </w:p>
                          <w:p w14:paraId="43969C52" w14:textId="0DDCE710"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Petr</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4298A53E" w14:textId="339E48AE" w:rsidR="000273D2" w:rsidRPr="00B1251A" w:rsidRDefault="000273D2" w:rsidP="004C4935">
                            <w:pPr>
                              <w:spacing w:line="360" w:lineRule="auto"/>
                              <w:ind w:left="4678" w:hanging="2977"/>
                              <w:rPr>
                                <w:sz w:val="22"/>
                              </w:rPr>
                            </w:pPr>
                            <w:r w:rsidRPr="00B1251A">
                              <w:rPr>
                                <w:b/>
                                <w:sz w:val="22"/>
                              </w:rPr>
                              <w:t>V</w:t>
                            </w:r>
                            <w:r>
                              <w:rPr>
                                <w:b/>
                                <w:sz w:val="22"/>
                              </w:rPr>
                              <w:t>yučující předmětu</w:t>
                            </w:r>
                            <w:r w:rsidRPr="00B1251A">
                              <w:rPr>
                                <w:b/>
                                <w:sz w:val="22"/>
                              </w:rPr>
                              <w:t>:</w:t>
                            </w:r>
                            <w:r w:rsidRPr="00B1251A">
                              <w:rPr>
                                <w:sz w:val="22"/>
                              </w:rPr>
                              <w:tab/>
                              <w:t>Ing. Jiří Přibil, Ph.D.</w:t>
                            </w:r>
                          </w:p>
                          <w:p w14:paraId="750814D6" w14:textId="6E9904BC" w:rsidR="000273D2" w:rsidRPr="00B1251A" w:rsidRDefault="000273D2" w:rsidP="004C4935">
                            <w:pPr>
                              <w:spacing w:line="360" w:lineRule="auto"/>
                              <w:ind w:left="4678" w:hanging="2977"/>
                              <w:rPr>
                                <w:sz w:val="22"/>
                              </w:rPr>
                            </w:pPr>
                            <w:r w:rsidRPr="00B1251A">
                              <w:rPr>
                                <w:b/>
                                <w:sz w:val="22"/>
                              </w:rPr>
                              <w:t>Rok:</w:t>
                            </w:r>
                            <w:r>
                              <w:rPr>
                                <w:sz w:val="22"/>
                              </w:rPr>
                              <w:tab/>
                              <w:t>ZS 2014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1pt;margin-top:556pt;width:411pt;height:28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" o:allowincell="f" o:allowoverlap="f" filled="f" stroked="f">
                <v:textbox inset="0,0,0,0">
                  <w:txbxContent>
                    <w:p w14:paraId="349E93CB" w14:textId="09A2338A" w:rsidR="000273D2" w:rsidRPr="00196119" w:rsidRDefault="000273D2" w:rsidP="004C4935">
                      <w:pPr>
                        <w:spacing w:line="360" w:lineRule="auto"/>
                        <w:ind w:left="4678" w:hanging="2977"/>
                        <w:rPr>
                          <w:sz w:val="22"/>
                          <w:szCs w:val="22"/>
                        </w:rPr>
                      </w:pPr>
                      <w:r w:rsidRPr="00B1251A">
                        <w:rPr>
                          <w:b/>
                          <w:sz w:val="22"/>
                        </w:rPr>
                        <w:t xml:space="preserve">Autor </w:t>
                      </w:r>
                      <w:r>
                        <w:rPr>
                          <w:b/>
                          <w:sz w:val="22"/>
                        </w:rPr>
                        <w:t>semestrální</w:t>
                      </w:r>
                      <w:r w:rsidRPr="00B1251A">
                        <w:rPr>
                          <w:b/>
                          <w:sz w:val="22"/>
                        </w:rPr>
                        <w:t xml:space="preserve"> práce:</w:t>
                      </w:r>
                      <w:r w:rsidRPr="00B1251A">
                        <w:rPr>
                          <w:sz w:val="22"/>
                        </w:rPr>
                        <w:tab/>
                      </w:r>
                      <w:r w:rsidRPr="00196119">
                        <w:rPr>
                          <w:sz w:val="22"/>
                          <w:szCs w:val="22"/>
                        </w:rPr>
                        <w:t>Josef Novák</w:t>
                      </w:r>
                    </w:p>
                    <w:p w14:paraId="5A57181F" w14:textId="1F145E1D" w:rsidR="000273D2" w:rsidRPr="00196119" w:rsidRDefault="000273D2" w:rsidP="004C4935">
                      <w:pPr>
                        <w:spacing w:line="360" w:lineRule="auto"/>
                        <w:ind w:left="4678" w:hanging="2977"/>
                        <w:rPr>
                          <w:rStyle w:val="FMVEZvraznnTun"/>
                          <w:b w:val="0"/>
                          <w:sz w:val="22"/>
                          <w:szCs w:val="22"/>
                        </w:rPr>
                      </w:pPr>
                      <w:r w:rsidRPr="00196119">
                        <w:rPr>
                          <w:b/>
                          <w:sz w:val="22"/>
                          <w:szCs w:val="22"/>
                        </w:rPr>
                        <w:tab/>
                      </w:r>
                      <w:r w:rsidRPr="00196119">
                        <w:rPr>
                          <w:rStyle w:val="FMVEZvraznnTun"/>
                          <w:b w:val="0"/>
                          <w:sz w:val="22"/>
                          <w:szCs w:val="22"/>
                        </w:rPr>
                        <w:t>Jan</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27A6B535" w14:textId="03F7C751"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Jiří Novák</w:t>
                      </w:r>
                    </w:p>
                    <w:p w14:paraId="43969C52" w14:textId="0DDCE710"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Petr</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4298A53E" w14:textId="339E48AE" w:rsidR="000273D2" w:rsidRPr="00B1251A" w:rsidRDefault="000273D2" w:rsidP="004C4935">
                      <w:pPr>
                        <w:spacing w:line="360" w:lineRule="auto"/>
                        <w:ind w:left="4678" w:hanging="2977"/>
                        <w:rPr>
                          <w:sz w:val="22"/>
                        </w:rPr>
                      </w:pPr>
                      <w:r w:rsidRPr="00B1251A">
                        <w:rPr>
                          <w:b/>
                          <w:sz w:val="22"/>
                        </w:rPr>
                        <w:t>V</w:t>
                      </w:r>
                      <w:r>
                        <w:rPr>
                          <w:b/>
                          <w:sz w:val="22"/>
                        </w:rPr>
                        <w:t>yučující předmětu</w:t>
                      </w:r>
                      <w:r w:rsidRPr="00B1251A">
                        <w:rPr>
                          <w:b/>
                          <w:sz w:val="22"/>
                        </w:rPr>
                        <w:t>:</w:t>
                      </w:r>
                      <w:r w:rsidRPr="00B1251A">
                        <w:rPr>
                          <w:sz w:val="22"/>
                        </w:rPr>
                        <w:tab/>
                        <w:t>Ing. Jiří Přibil, Ph.D.</w:t>
                      </w:r>
                    </w:p>
                    <w:p w14:paraId="750814D6" w14:textId="6E9904BC" w:rsidR="000273D2" w:rsidRPr="00B1251A" w:rsidRDefault="000273D2" w:rsidP="004C4935">
                      <w:pPr>
                        <w:spacing w:line="360" w:lineRule="auto"/>
                        <w:ind w:left="4678" w:hanging="2977"/>
                        <w:rPr>
                          <w:sz w:val="22"/>
                        </w:rPr>
                      </w:pPr>
                      <w:r w:rsidRPr="00B1251A">
                        <w:rPr>
                          <w:b/>
                          <w:sz w:val="22"/>
                        </w:rPr>
                        <w:t>Rok:</w:t>
                      </w:r>
                      <w:r>
                        <w:rPr>
                          <w:sz w:val="22"/>
                        </w:rPr>
                        <w:tab/>
                        <w:t>ZS 2014</w:t>
                      </w:r>
                    </w:p>
                  </w:txbxContent>
                </v:textbox>
                <w10:wrap anchorx="margin" anchory="page"/>
                <w10:anchorlock/>
              </v:shape>
            </w:pict>
          </mc:Fallback>
        </mc:AlternateContent>
      </w:r>
    </w:p>
    <w:p w14:paraId="79D22FE1" w14:textId="77777777" w:rsidR="00533905" w:rsidRDefault="00533905" w:rsidP="00944095">
      <w:pPr>
        <w:pStyle w:val="FMVENadpis1Neslovanbezobsahu"/>
        <w:spacing w:before="0"/>
        <w:sectPr w:rsidR="00533905" w:rsidSect="005E2EBF">
          <w:headerReference w:type="even" r:id="rId13"/>
          <w:headerReference w:type="default" r:id="rId14"/>
          <w:footerReference w:type="even" r:id="rId15"/>
          <w:footerReference w:type="default" r:id="rId16"/>
          <w:footerReference w:type="first" r:id="rId17"/>
          <w:pgSz w:w="11906" w:h="16838" w:code="9"/>
          <w:pgMar w:top="1701" w:right="1985" w:bottom="1985" w:left="1418" w:header="709" w:footer="1134" w:gutter="284"/>
          <w:cols w:space="708"/>
          <w:docGrid w:linePitch="360"/>
        </w:sectPr>
      </w:pPr>
    </w:p>
    <w:p w14:paraId="16317DAE" w14:textId="5F59244B" w:rsidR="007061CF" w:rsidRDefault="0021085F" w:rsidP="00944095">
      <w:pPr>
        <w:pStyle w:val="FMVENadpis1Neslovanbezobsahu"/>
        <w:spacing w:before="0"/>
      </w:pPr>
      <w:r>
        <w:lastRenderedPageBreak/>
        <w:t>Obsah</w:t>
      </w:r>
    </w:p>
    <w:p w14:paraId="0FA5D59F" w14:textId="77777777" w:rsidR="000273D2" w:rsidRDefault="003D0462">
      <w:pPr>
        <w:pStyle w:val="Obsah1"/>
        <w:rPr>
          <w:rFonts w:asciiTheme="minorHAnsi" w:eastAsiaTheme="minorEastAsia" w:hAnsiTheme="minorHAnsi" w:cstheme="minorBidi"/>
          <w:b w:val="0"/>
          <w:noProof/>
          <w:sz w:val="22"/>
          <w:szCs w:val="22"/>
        </w:rPr>
      </w:pPr>
      <w:r>
        <w:rPr>
          <w:b w:val="0"/>
          <w:sz w:val="22"/>
        </w:rPr>
        <w:fldChar w:fldCharType="begin"/>
      </w:r>
      <w:r>
        <w:rPr>
          <w:b w:val="0"/>
          <w:sz w:val="22"/>
        </w:rPr>
        <w:instrText xml:space="preserve"> TOC \o "2-3" \h \z \t "Nadpis 1;1;FM VŠE: Nadpis 1: Nečíslovaný;1;FM VŠE: Nadpis 1: Číslovaný;1" </w:instrText>
      </w:r>
      <w:r>
        <w:rPr>
          <w:b w:val="0"/>
          <w:sz w:val="22"/>
        </w:rPr>
        <w:fldChar w:fldCharType="separate"/>
      </w:r>
      <w:hyperlink w:anchor="_Toc419177233" w:history="1">
        <w:r w:rsidR="000273D2" w:rsidRPr="005A4476">
          <w:rPr>
            <w:rStyle w:val="Hypertextovodkaz"/>
            <w:noProof/>
          </w:rPr>
          <w:t>Úvod</w:t>
        </w:r>
        <w:r w:rsidR="000273D2">
          <w:rPr>
            <w:noProof/>
            <w:webHidden/>
          </w:rPr>
          <w:tab/>
        </w:r>
        <w:r w:rsidR="000273D2">
          <w:rPr>
            <w:noProof/>
            <w:webHidden/>
          </w:rPr>
          <w:fldChar w:fldCharType="begin"/>
        </w:r>
        <w:r w:rsidR="000273D2">
          <w:rPr>
            <w:noProof/>
            <w:webHidden/>
          </w:rPr>
          <w:instrText xml:space="preserve"> PAGEREF _Toc419177233 \h </w:instrText>
        </w:r>
        <w:r w:rsidR="000273D2">
          <w:rPr>
            <w:noProof/>
            <w:webHidden/>
          </w:rPr>
        </w:r>
        <w:r w:rsidR="000273D2">
          <w:rPr>
            <w:noProof/>
            <w:webHidden/>
          </w:rPr>
          <w:fldChar w:fldCharType="separate"/>
        </w:r>
        <w:r w:rsidR="00D0032C">
          <w:rPr>
            <w:noProof/>
            <w:webHidden/>
          </w:rPr>
          <w:t>5</w:t>
        </w:r>
        <w:r w:rsidR="000273D2">
          <w:rPr>
            <w:noProof/>
            <w:webHidden/>
          </w:rPr>
          <w:fldChar w:fldCharType="end"/>
        </w:r>
      </w:hyperlink>
    </w:p>
    <w:p w14:paraId="6800E1F1" w14:textId="77777777" w:rsidR="000273D2" w:rsidRDefault="00000000">
      <w:pPr>
        <w:pStyle w:val="Obsah1"/>
        <w:rPr>
          <w:rFonts w:asciiTheme="minorHAnsi" w:eastAsiaTheme="minorEastAsia" w:hAnsiTheme="minorHAnsi" w:cstheme="minorBidi"/>
          <w:b w:val="0"/>
          <w:noProof/>
          <w:sz w:val="22"/>
          <w:szCs w:val="22"/>
        </w:rPr>
      </w:pPr>
      <w:hyperlink w:anchor="_Toc419177234" w:history="1">
        <w:r w:rsidR="000273D2" w:rsidRPr="005A4476">
          <w:rPr>
            <w:rStyle w:val="Hypertextovodkaz"/>
            <w:noProof/>
          </w:rPr>
          <w:t>1 Členění a formátování textu</w:t>
        </w:r>
        <w:r w:rsidR="000273D2">
          <w:rPr>
            <w:noProof/>
            <w:webHidden/>
          </w:rPr>
          <w:tab/>
        </w:r>
        <w:r w:rsidR="000273D2">
          <w:rPr>
            <w:noProof/>
            <w:webHidden/>
          </w:rPr>
          <w:fldChar w:fldCharType="begin"/>
        </w:r>
        <w:r w:rsidR="000273D2">
          <w:rPr>
            <w:noProof/>
            <w:webHidden/>
          </w:rPr>
          <w:instrText xml:space="preserve"> PAGEREF _Toc419177234 \h </w:instrText>
        </w:r>
        <w:r w:rsidR="000273D2">
          <w:rPr>
            <w:noProof/>
            <w:webHidden/>
          </w:rPr>
        </w:r>
        <w:r w:rsidR="000273D2">
          <w:rPr>
            <w:noProof/>
            <w:webHidden/>
          </w:rPr>
          <w:fldChar w:fldCharType="separate"/>
        </w:r>
        <w:r w:rsidR="00D0032C">
          <w:rPr>
            <w:noProof/>
            <w:webHidden/>
          </w:rPr>
          <w:t>7</w:t>
        </w:r>
        <w:r w:rsidR="000273D2">
          <w:rPr>
            <w:noProof/>
            <w:webHidden/>
          </w:rPr>
          <w:fldChar w:fldCharType="end"/>
        </w:r>
      </w:hyperlink>
    </w:p>
    <w:p w14:paraId="04E8C8B3" w14:textId="77777777" w:rsidR="000273D2" w:rsidRDefault="00000000">
      <w:pPr>
        <w:pStyle w:val="Obsah2"/>
        <w:rPr>
          <w:rFonts w:asciiTheme="minorHAnsi" w:eastAsiaTheme="minorEastAsia" w:hAnsiTheme="minorHAnsi" w:cstheme="minorBidi"/>
          <w:noProof/>
          <w:sz w:val="22"/>
          <w:szCs w:val="22"/>
        </w:rPr>
      </w:pPr>
      <w:hyperlink w:anchor="_Toc419177235" w:history="1">
        <w:r w:rsidR="000273D2" w:rsidRPr="005A4476">
          <w:rPr>
            <w:rStyle w:val="Hypertextovodkaz"/>
            <w:noProof/>
          </w:rPr>
          <w:t>1.1 Běžný text</w:t>
        </w:r>
        <w:r w:rsidR="000273D2">
          <w:rPr>
            <w:noProof/>
            <w:webHidden/>
          </w:rPr>
          <w:tab/>
        </w:r>
        <w:r w:rsidR="000273D2">
          <w:rPr>
            <w:noProof/>
            <w:webHidden/>
          </w:rPr>
          <w:fldChar w:fldCharType="begin"/>
        </w:r>
        <w:r w:rsidR="000273D2">
          <w:rPr>
            <w:noProof/>
            <w:webHidden/>
          </w:rPr>
          <w:instrText xml:space="preserve"> PAGEREF _Toc419177235 \h </w:instrText>
        </w:r>
        <w:r w:rsidR="000273D2">
          <w:rPr>
            <w:noProof/>
            <w:webHidden/>
          </w:rPr>
        </w:r>
        <w:r w:rsidR="000273D2">
          <w:rPr>
            <w:noProof/>
            <w:webHidden/>
          </w:rPr>
          <w:fldChar w:fldCharType="separate"/>
        </w:r>
        <w:r w:rsidR="00D0032C">
          <w:rPr>
            <w:noProof/>
            <w:webHidden/>
          </w:rPr>
          <w:t>8</w:t>
        </w:r>
        <w:r w:rsidR="000273D2">
          <w:rPr>
            <w:noProof/>
            <w:webHidden/>
          </w:rPr>
          <w:fldChar w:fldCharType="end"/>
        </w:r>
      </w:hyperlink>
    </w:p>
    <w:p w14:paraId="71682EF3" w14:textId="77777777" w:rsidR="000273D2" w:rsidRDefault="00000000">
      <w:pPr>
        <w:pStyle w:val="Obsah3"/>
        <w:rPr>
          <w:rFonts w:asciiTheme="minorHAnsi" w:eastAsiaTheme="minorEastAsia" w:hAnsiTheme="minorHAnsi" w:cstheme="minorBidi"/>
          <w:noProof/>
          <w:sz w:val="22"/>
          <w:szCs w:val="22"/>
        </w:rPr>
      </w:pPr>
      <w:hyperlink w:anchor="_Toc419177236" w:history="1">
        <w:r w:rsidR="000273D2" w:rsidRPr="005A4476">
          <w:rPr>
            <w:rStyle w:val="Hypertextovodkaz"/>
            <w:noProof/>
          </w:rPr>
          <w:t>1.1.1 Meziodstavcové mezery</w:t>
        </w:r>
        <w:r w:rsidR="000273D2">
          <w:rPr>
            <w:noProof/>
            <w:webHidden/>
          </w:rPr>
          <w:tab/>
        </w:r>
        <w:r w:rsidR="000273D2">
          <w:rPr>
            <w:noProof/>
            <w:webHidden/>
          </w:rPr>
          <w:fldChar w:fldCharType="begin"/>
        </w:r>
        <w:r w:rsidR="000273D2">
          <w:rPr>
            <w:noProof/>
            <w:webHidden/>
          </w:rPr>
          <w:instrText xml:space="preserve"> PAGEREF _Toc419177236 \h </w:instrText>
        </w:r>
        <w:r w:rsidR="000273D2">
          <w:rPr>
            <w:noProof/>
            <w:webHidden/>
          </w:rPr>
        </w:r>
        <w:r w:rsidR="000273D2">
          <w:rPr>
            <w:noProof/>
            <w:webHidden/>
          </w:rPr>
          <w:fldChar w:fldCharType="separate"/>
        </w:r>
        <w:r w:rsidR="00D0032C">
          <w:rPr>
            <w:noProof/>
            <w:webHidden/>
          </w:rPr>
          <w:t>8</w:t>
        </w:r>
        <w:r w:rsidR="000273D2">
          <w:rPr>
            <w:noProof/>
            <w:webHidden/>
          </w:rPr>
          <w:fldChar w:fldCharType="end"/>
        </w:r>
      </w:hyperlink>
    </w:p>
    <w:p w14:paraId="44DE1BC2" w14:textId="77777777" w:rsidR="000273D2" w:rsidRDefault="00000000">
      <w:pPr>
        <w:pStyle w:val="Obsah2"/>
        <w:rPr>
          <w:rFonts w:asciiTheme="minorHAnsi" w:eastAsiaTheme="minorEastAsia" w:hAnsiTheme="minorHAnsi" w:cstheme="minorBidi"/>
          <w:noProof/>
          <w:sz w:val="22"/>
          <w:szCs w:val="22"/>
        </w:rPr>
      </w:pPr>
      <w:hyperlink w:anchor="_Toc419177237" w:history="1">
        <w:r w:rsidR="000273D2" w:rsidRPr="005A4476">
          <w:rPr>
            <w:rStyle w:val="Hypertextovodkaz"/>
            <w:noProof/>
          </w:rPr>
          <w:t>1.2 Nadpisy</w:t>
        </w:r>
        <w:r w:rsidR="000273D2">
          <w:rPr>
            <w:noProof/>
            <w:webHidden/>
          </w:rPr>
          <w:tab/>
        </w:r>
        <w:r w:rsidR="000273D2">
          <w:rPr>
            <w:noProof/>
            <w:webHidden/>
          </w:rPr>
          <w:fldChar w:fldCharType="begin"/>
        </w:r>
        <w:r w:rsidR="000273D2">
          <w:rPr>
            <w:noProof/>
            <w:webHidden/>
          </w:rPr>
          <w:instrText xml:space="preserve"> PAGEREF _Toc419177237 \h </w:instrText>
        </w:r>
        <w:r w:rsidR="000273D2">
          <w:rPr>
            <w:noProof/>
            <w:webHidden/>
          </w:rPr>
        </w:r>
        <w:r w:rsidR="000273D2">
          <w:rPr>
            <w:noProof/>
            <w:webHidden/>
          </w:rPr>
          <w:fldChar w:fldCharType="separate"/>
        </w:r>
        <w:r w:rsidR="00D0032C">
          <w:rPr>
            <w:noProof/>
            <w:webHidden/>
          </w:rPr>
          <w:t>9</w:t>
        </w:r>
        <w:r w:rsidR="000273D2">
          <w:rPr>
            <w:noProof/>
            <w:webHidden/>
          </w:rPr>
          <w:fldChar w:fldCharType="end"/>
        </w:r>
      </w:hyperlink>
    </w:p>
    <w:p w14:paraId="17DBC881" w14:textId="77777777" w:rsidR="000273D2" w:rsidRDefault="00000000">
      <w:pPr>
        <w:pStyle w:val="Obsah2"/>
        <w:rPr>
          <w:rFonts w:asciiTheme="minorHAnsi" w:eastAsiaTheme="minorEastAsia" w:hAnsiTheme="minorHAnsi" w:cstheme="minorBidi"/>
          <w:noProof/>
          <w:sz w:val="22"/>
          <w:szCs w:val="22"/>
        </w:rPr>
      </w:pPr>
      <w:hyperlink w:anchor="_Toc419177238" w:history="1">
        <w:r w:rsidR="000273D2" w:rsidRPr="005A4476">
          <w:rPr>
            <w:rStyle w:val="Hypertextovodkaz"/>
            <w:noProof/>
          </w:rPr>
          <w:t>1.3 Seznamy</w:t>
        </w:r>
        <w:r w:rsidR="000273D2">
          <w:rPr>
            <w:noProof/>
            <w:webHidden/>
          </w:rPr>
          <w:tab/>
        </w:r>
        <w:r w:rsidR="000273D2">
          <w:rPr>
            <w:noProof/>
            <w:webHidden/>
          </w:rPr>
          <w:fldChar w:fldCharType="begin"/>
        </w:r>
        <w:r w:rsidR="000273D2">
          <w:rPr>
            <w:noProof/>
            <w:webHidden/>
          </w:rPr>
          <w:instrText xml:space="preserve"> PAGEREF _Toc419177238 \h </w:instrText>
        </w:r>
        <w:r w:rsidR="000273D2">
          <w:rPr>
            <w:noProof/>
            <w:webHidden/>
          </w:rPr>
        </w:r>
        <w:r w:rsidR="000273D2">
          <w:rPr>
            <w:noProof/>
            <w:webHidden/>
          </w:rPr>
          <w:fldChar w:fldCharType="separate"/>
        </w:r>
        <w:r w:rsidR="00D0032C">
          <w:rPr>
            <w:noProof/>
            <w:webHidden/>
          </w:rPr>
          <w:t>9</w:t>
        </w:r>
        <w:r w:rsidR="000273D2">
          <w:rPr>
            <w:noProof/>
            <w:webHidden/>
          </w:rPr>
          <w:fldChar w:fldCharType="end"/>
        </w:r>
      </w:hyperlink>
    </w:p>
    <w:p w14:paraId="65A7CD56" w14:textId="77777777" w:rsidR="000273D2" w:rsidRDefault="00000000">
      <w:pPr>
        <w:pStyle w:val="Obsah2"/>
        <w:rPr>
          <w:rFonts w:asciiTheme="minorHAnsi" w:eastAsiaTheme="minorEastAsia" w:hAnsiTheme="minorHAnsi" w:cstheme="minorBidi"/>
          <w:noProof/>
          <w:sz w:val="22"/>
          <w:szCs w:val="22"/>
        </w:rPr>
      </w:pPr>
      <w:hyperlink w:anchor="_Toc419177239" w:history="1">
        <w:r w:rsidR="000273D2" w:rsidRPr="005A4476">
          <w:rPr>
            <w:rStyle w:val="Hypertextovodkaz"/>
            <w:noProof/>
          </w:rPr>
          <w:t>1.4 Poznámky pod čarou</w:t>
        </w:r>
        <w:r w:rsidR="000273D2">
          <w:rPr>
            <w:noProof/>
            <w:webHidden/>
          </w:rPr>
          <w:tab/>
        </w:r>
        <w:r w:rsidR="000273D2">
          <w:rPr>
            <w:noProof/>
            <w:webHidden/>
          </w:rPr>
          <w:fldChar w:fldCharType="begin"/>
        </w:r>
        <w:r w:rsidR="000273D2">
          <w:rPr>
            <w:noProof/>
            <w:webHidden/>
          </w:rPr>
          <w:instrText xml:space="preserve"> PAGEREF _Toc419177239 \h </w:instrText>
        </w:r>
        <w:r w:rsidR="000273D2">
          <w:rPr>
            <w:noProof/>
            <w:webHidden/>
          </w:rPr>
        </w:r>
        <w:r w:rsidR="000273D2">
          <w:rPr>
            <w:noProof/>
            <w:webHidden/>
          </w:rPr>
          <w:fldChar w:fldCharType="separate"/>
        </w:r>
        <w:r w:rsidR="00D0032C">
          <w:rPr>
            <w:noProof/>
            <w:webHidden/>
          </w:rPr>
          <w:t>10</w:t>
        </w:r>
        <w:r w:rsidR="000273D2">
          <w:rPr>
            <w:noProof/>
            <w:webHidden/>
          </w:rPr>
          <w:fldChar w:fldCharType="end"/>
        </w:r>
      </w:hyperlink>
    </w:p>
    <w:p w14:paraId="717D393A" w14:textId="77777777" w:rsidR="000273D2" w:rsidRDefault="00000000">
      <w:pPr>
        <w:pStyle w:val="Obsah1"/>
        <w:rPr>
          <w:rFonts w:asciiTheme="minorHAnsi" w:eastAsiaTheme="minorEastAsia" w:hAnsiTheme="minorHAnsi" w:cstheme="minorBidi"/>
          <w:b w:val="0"/>
          <w:noProof/>
          <w:sz w:val="22"/>
          <w:szCs w:val="22"/>
        </w:rPr>
      </w:pPr>
      <w:hyperlink w:anchor="_Toc419177240" w:history="1">
        <w:r w:rsidR="000273D2" w:rsidRPr="005A4476">
          <w:rPr>
            <w:rStyle w:val="Hypertextovodkaz"/>
            <w:noProof/>
          </w:rPr>
          <w:t>2 Tabulky</w:t>
        </w:r>
        <w:r w:rsidR="000273D2">
          <w:rPr>
            <w:noProof/>
            <w:webHidden/>
          </w:rPr>
          <w:tab/>
        </w:r>
        <w:r w:rsidR="000273D2">
          <w:rPr>
            <w:noProof/>
            <w:webHidden/>
          </w:rPr>
          <w:fldChar w:fldCharType="begin"/>
        </w:r>
        <w:r w:rsidR="000273D2">
          <w:rPr>
            <w:noProof/>
            <w:webHidden/>
          </w:rPr>
          <w:instrText xml:space="preserve"> PAGEREF _Toc419177240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6C094FDE" w14:textId="77777777" w:rsidR="000273D2" w:rsidRDefault="00000000">
      <w:pPr>
        <w:pStyle w:val="Obsah2"/>
        <w:rPr>
          <w:rFonts w:asciiTheme="minorHAnsi" w:eastAsiaTheme="minorEastAsia" w:hAnsiTheme="minorHAnsi" w:cstheme="minorBidi"/>
          <w:noProof/>
          <w:sz w:val="22"/>
          <w:szCs w:val="22"/>
        </w:rPr>
      </w:pPr>
      <w:hyperlink w:anchor="_Toc419177241" w:history="1">
        <w:r w:rsidR="000273D2" w:rsidRPr="005A4476">
          <w:rPr>
            <w:rStyle w:val="Hypertextovodkaz"/>
            <w:noProof/>
          </w:rPr>
          <w:t>2.1 Vkládání a formátování tabulek</w:t>
        </w:r>
        <w:r w:rsidR="000273D2">
          <w:rPr>
            <w:noProof/>
            <w:webHidden/>
          </w:rPr>
          <w:tab/>
        </w:r>
        <w:r w:rsidR="000273D2">
          <w:rPr>
            <w:noProof/>
            <w:webHidden/>
          </w:rPr>
          <w:fldChar w:fldCharType="begin"/>
        </w:r>
        <w:r w:rsidR="000273D2">
          <w:rPr>
            <w:noProof/>
            <w:webHidden/>
          </w:rPr>
          <w:instrText xml:space="preserve"> PAGEREF _Toc419177241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3C49E3C5" w14:textId="77777777" w:rsidR="000273D2" w:rsidRDefault="00000000">
      <w:pPr>
        <w:pStyle w:val="Obsah2"/>
        <w:rPr>
          <w:rFonts w:asciiTheme="minorHAnsi" w:eastAsiaTheme="minorEastAsia" w:hAnsiTheme="minorHAnsi" w:cstheme="minorBidi"/>
          <w:noProof/>
          <w:sz w:val="22"/>
          <w:szCs w:val="22"/>
        </w:rPr>
      </w:pPr>
      <w:hyperlink w:anchor="_Toc419177242" w:history="1">
        <w:r w:rsidR="000273D2" w:rsidRPr="005A4476">
          <w:rPr>
            <w:rStyle w:val="Hypertextovodkaz"/>
            <w:noProof/>
          </w:rPr>
          <w:t>2.2 Titulky tabulek</w:t>
        </w:r>
        <w:r w:rsidR="000273D2">
          <w:rPr>
            <w:noProof/>
            <w:webHidden/>
          </w:rPr>
          <w:tab/>
        </w:r>
        <w:r w:rsidR="000273D2">
          <w:rPr>
            <w:noProof/>
            <w:webHidden/>
          </w:rPr>
          <w:fldChar w:fldCharType="begin"/>
        </w:r>
        <w:r w:rsidR="000273D2">
          <w:rPr>
            <w:noProof/>
            <w:webHidden/>
          </w:rPr>
          <w:instrText xml:space="preserve"> PAGEREF _Toc419177242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79B3DA99" w14:textId="77777777" w:rsidR="000273D2" w:rsidRDefault="00000000">
      <w:pPr>
        <w:pStyle w:val="Obsah3"/>
        <w:rPr>
          <w:rFonts w:asciiTheme="minorHAnsi" w:eastAsiaTheme="minorEastAsia" w:hAnsiTheme="minorHAnsi" w:cstheme="minorBidi"/>
          <w:noProof/>
          <w:sz w:val="22"/>
          <w:szCs w:val="22"/>
        </w:rPr>
      </w:pPr>
      <w:hyperlink w:anchor="_Toc419177243" w:history="1">
        <w:r w:rsidR="000273D2" w:rsidRPr="005A4476">
          <w:rPr>
            <w:rStyle w:val="Hypertextovodkaz"/>
            <w:noProof/>
          </w:rPr>
          <w:t>2.2.1 Jednotky v titulcích nebo záhlaví sloupců</w:t>
        </w:r>
        <w:r w:rsidR="000273D2">
          <w:rPr>
            <w:noProof/>
            <w:webHidden/>
          </w:rPr>
          <w:tab/>
        </w:r>
        <w:r w:rsidR="000273D2">
          <w:rPr>
            <w:noProof/>
            <w:webHidden/>
          </w:rPr>
          <w:fldChar w:fldCharType="begin"/>
        </w:r>
        <w:r w:rsidR="000273D2">
          <w:rPr>
            <w:noProof/>
            <w:webHidden/>
          </w:rPr>
          <w:instrText xml:space="preserve"> PAGEREF _Toc419177243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03D61E37" w14:textId="77777777" w:rsidR="000273D2" w:rsidRDefault="00000000">
      <w:pPr>
        <w:pStyle w:val="Obsah2"/>
        <w:rPr>
          <w:rFonts w:asciiTheme="minorHAnsi" w:eastAsiaTheme="minorEastAsia" w:hAnsiTheme="minorHAnsi" w:cstheme="minorBidi"/>
          <w:noProof/>
          <w:sz w:val="22"/>
          <w:szCs w:val="22"/>
        </w:rPr>
      </w:pPr>
      <w:hyperlink w:anchor="_Toc419177244" w:history="1">
        <w:r w:rsidR="000273D2" w:rsidRPr="005A4476">
          <w:rPr>
            <w:rStyle w:val="Hypertextovodkaz"/>
            <w:noProof/>
          </w:rPr>
          <w:t>2.3 Uvedení zdroje tabulek</w:t>
        </w:r>
        <w:r w:rsidR="000273D2">
          <w:rPr>
            <w:noProof/>
            <w:webHidden/>
          </w:rPr>
          <w:tab/>
        </w:r>
        <w:r w:rsidR="000273D2">
          <w:rPr>
            <w:noProof/>
            <w:webHidden/>
          </w:rPr>
          <w:fldChar w:fldCharType="begin"/>
        </w:r>
        <w:r w:rsidR="000273D2">
          <w:rPr>
            <w:noProof/>
            <w:webHidden/>
          </w:rPr>
          <w:instrText xml:space="preserve"> PAGEREF _Toc419177244 \h </w:instrText>
        </w:r>
        <w:r w:rsidR="000273D2">
          <w:rPr>
            <w:noProof/>
            <w:webHidden/>
          </w:rPr>
        </w:r>
        <w:r w:rsidR="000273D2">
          <w:rPr>
            <w:noProof/>
            <w:webHidden/>
          </w:rPr>
          <w:fldChar w:fldCharType="separate"/>
        </w:r>
        <w:r w:rsidR="00D0032C">
          <w:rPr>
            <w:noProof/>
            <w:webHidden/>
          </w:rPr>
          <w:t>12</w:t>
        </w:r>
        <w:r w:rsidR="000273D2">
          <w:rPr>
            <w:noProof/>
            <w:webHidden/>
          </w:rPr>
          <w:fldChar w:fldCharType="end"/>
        </w:r>
      </w:hyperlink>
    </w:p>
    <w:p w14:paraId="4851D68F" w14:textId="77777777" w:rsidR="000273D2" w:rsidRDefault="00000000">
      <w:pPr>
        <w:pStyle w:val="Obsah2"/>
        <w:rPr>
          <w:rFonts w:asciiTheme="minorHAnsi" w:eastAsiaTheme="minorEastAsia" w:hAnsiTheme="minorHAnsi" w:cstheme="minorBidi"/>
          <w:noProof/>
          <w:sz w:val="22"/>
          <w:szCs w:val="22"/>
        </w:rPr>
      </w:pPr>
      <w:hyperlink w:anchor="_Toc419177245" w:history="1">
        <w:r w:rsidR="000273D2" w:rsidRPr="005A4476">
          <w:rPr>
            <w:rStyle w:val="Hypertextovodkaz"/>
            <w:noProof/>
          </w:rPr>
          <w:t>2.4 Umístění tabulky na stránce</w:t>
        </w:r>
        <w:r w:rsidR="000273D2">
          <w:rPr>
            <w:noProof/>
            <w:webHidden/>
          </w:rPr>
          <w:tab/>
        </w:r>
        <w:r w:rsidR="000273D2">
          <w:rPr>
            <w:noProof/>
            <w:webHidden/>
          </w:rPr>
          <w:fldChar w:fldCharType="begin"/>
        </w:r>
        <w:r w:rsidR="000273D2">
          <w:rPr>
            <w:noProof/>
            <w:webHidden/>
          </w:rPr>
          <w:instrText xml:space="preserve"> PAGEREF _Toc419177245 \h </w:instrText>
        </w:r>
        <w:r w:rsidR="000273D2">
          <w:rPr>
            <w:noProof/>
            <w:webHidden/>
          </w:rPr>
        </w:r>
        <w:r w:rsidR="000273D2">
          <w:rPr>
            <w:noProof/>
            <w:webHidden/>
          </w:rPr>
          <w:fldChar w:fldCharType="separate"/>
        </w:r>
        <w:r w:rsidR="00D0032C">
          <w:rPr>
            <w:noProof/>
            <w:webHidden/>
          </w:rPr>
          <w:t>12</w:t>
        </w:r>
        <w:r w:rsidR="000273D2">
          <w:rPr>
            <w:noProof/>
            <w:webHidden/>
          </w:rPr>
          <w:fldChar w:fldCharType="end"/>
        </w:r>
      </w:hyperlink>
    </w:p>
    <w:p w14:paraId="06A0F6BB" w14:textId="77777777" w:rsidR="000273D2" w:rsidRDefault="00000000">
      <w:pPr>
        <w:pStyle w:val="Obsah2"/>
        <w:rPr>
          <w:rFonts w:asciiTheme="minorHAnsi" w:eastAsiaTheme="minorEastAsia" w:hAnsiTheme="minorHAnsi" w:cstheme="minorBidi"/>
          <w:noProof/>
          <w:sz w:val="22"/>
          <w:szCs w:val="22"/>
        </w:rPr>
      </w:pPr>
      <w:hyperlink w:anchor="_Toc419177246" w:history="1">
        <w:r w:rsidR="000273D2" w:rsidRPr="005A4476">
          <w:rPr>
            <w:rStyle w:val="Hypertextovodkaz"/>
            <w:noProof/>
          </w:rPr>
          <w:t>2.5 Formátování tabulek a buněk</w:t>
        </w:r>
        <w:r w:rsidR="000273D2">
          <w:rPr>
            <w:noProof/>
            <w:webHidden/>
          </w:rPr>
          <w:tab/>
        </w:r>
        <w:r w:rsidR="000273D2">
          <w:rPr>
            <w:noProof/>
            <w:webHidden/>
          </w:rPr>
          <w:fldChar w:fldCharType="begin"/>
        </w:r>
        <w:r w:rsidR="000273D2">
          <w:rPr>
            <w:noProof/>
            <w:webHidden/>
          </w:rPr>
          <w:instrText xml:space="preserve"> PAGEREF _Toc419177246 \h </w:instrText>
        </w:r>
        <w:r w:rsidR="000273D2">
          <w:rPr>
            <w:noProof/>
            <w:webHidden/>
          </w:rPr>
        </w:r>
        <w:r w:rsidR="000273D2">
          <w:rPr>
            <w:noProof/>
            <w:webHidden/>
          </w:rPr>
          <w:fldChar w:fldCharType="separate"/>
        </w:r>
        <w:r w:rsidR="00D0032C">
          <w:rPr>
            <w:noProof/>
            <w:webHidden/>
          </w:rPr>
          <w:t>13</w:t>
        </w:r>
        <w:r w:rsidR="000273D2">
          <w:rPr>
            <w:noProof/>
            <w:webHidden/>
          </w:rPr>
          <w:fldChar w:fldCharType="end"/>
        </w:r>
      </w:hyperlink>
    </w:p>
    <w:p w14:paraId="6826220C" w14:textId="77777777" w:rsidR="000273D2" w:rsidRDefault="00000000">
      <w:pPr>
        <w:pStyle w:val="Obsah3"/>
        <w:rPr>
          <w:rFonts w:asciiTheme="minorHAnsi" w:eastAsiaTheme="minorEastAsia" w:hAnsiTheme="minorHAnsi" w:cstheme="minorBidi"/>
          <w:noProof/>
          <w:sz w:val="22"/>
          <w:szCs w:val="22"/>
        </w:rPr>
      </w:pPr>
      <w:hyperlink w:anchor="_Toc419177247" w:history="1">
        <w:r w:rsidR="000273D2" w:rsidRPr="005A4476">
          <w:rPr>
            <w:rStyle w:val="Hypertextovodkaz"/>
            <w:noProof/>
          </w:rPr>
          <w:t>2.5.1 Formátování sloupců</w:t>
        </w:r>
        <w:r w:rsidR="000273D2">
          <w:rPr>
            <w:noProof/>
            <w:webHidden/>
          </w:rPr>
          <w:tab/>
        </w:r>
        <w:r w:rsidR="000273D2">
          <w:rPr>
            <w:noProof/>
            <w:webHidden/>
          </w:rPr>
          <w:fldChar w:fldCharType="begin"/>
        </w:r>
        <w:r w:rsidR="000273D2">
          <w:rPr>
            <w:noProof/>
            <w:webHidden/>
          </w:rPr>
          <w:instrText xml:space="preserve"> PAGEREF _Toc419177247 \h </w:instrText>
        </w:r>
        <w:r w:rsidR="000273D2">
          <w:rPr>
            <w:noProof/>
            <w:webHidden/>
          </w:rPr>
        </w:r>
        <w:r w:rsidR="000273D2">
          <w:rPr>
            <w:noProof/>
            <w:webHidden/>
          </w:rPr>
          <w:fldChar w:fldCharType="separate"/>
        </w:r>
        <w:r w:rsidR="00D0032C">
          <w:rPr>
            <w:noProof/>
            <w:webHidden/>
          </w:rPr>
          <w:t>13</w:t>
        </w:r>
        <w:r w:rsidR="000273D2">
          <w:rPr>
            <w:noProof/>
            <w:webHidden/>
          </w:rPr>
          <w:fldChar w:fldCharType="end"/>
        </w:r>
      </w:hyperlink>
    </w:p>
    <w:p w14:paraId="19F51674" w14:textId="77777777" w:rsidR="000273D2" w:rsidRDefault="00000000">
      <w:pPr>
        <w:pStyle w:val="Obsah3"/>
        <w:rPr>
          <w:rFonts w:asciiTheme="minorHAnsi" w:eastAsiaTheme="minorEastAsia" w:hAnsiTheme="minorHAnsi" w:cstheme="minorBidi"/>
          <w:noProof/>
          <w:sz w:val="22"/>
          <w:szCs w:val="22"/>
        </w:rPr>
      </w:pPr>
      <w:hyperlink w:anchor="_Toc419177248" w:history="1">
        <w:r w:rsidR="000273D2" w:rsidRPr="005A4476">
          <w:rPr>
            <w:rStyle w:val="Hypertextovodkaz"/>
            <w:noProof/>
          </w:rPr>
          <w:t>2.5.2 Formátování buněk</w:t>
        </w:r>
        <w:r w:rsidR="000273D2">
          <w:rPr>
            <w:noProof/>
            <w:webHidden/>
          </w:rPr>
          <w:tab/>
        </w:r>
        <w:r w:rsidR="000273D2">
          <w:rPr>
            <w:noProof/>
            <w:webHidden/>
          </w:rPr>
          <w:fldChar w:fldCharType="begin"/>
        </w:r>
        <w:r w:rsidR="000273D2">
          <w:rPr>
            <w:noProof/>
            <w:webHidden/>
          </w:rPr>
          <w:instrText xml:space="preserve"> PAGEREF _Toc419177248 \h </w:instrText>
        </w:r>
        <w:r w:rsidR="000273D2">
          <w:rPr>
            <w:noProof/>
            <w:webHidden/>
          </w:rPr>
        </w:r>
        <w:r w:rsidR="000273D2">
          <w:rPr>
            <w:noProof/>
            <w:webHidden/>
          </w:rPr>
          <w:fldChar w:fldCharType="separate"/>
        </w:r>
        <w:r w:rsidR="00D0032C">
          <w:rPr>
            <w:noProof/>
            <w:webHidden/>
          </w:rPr>
          <w:t>14</w:t>
        </w:r>
        <w:r w:rsidR="000273D2">
          <w:rPr>
            <w:noProof/>
            <w:webHidden/>
          </w:rPr>
          <w:fldChar w:fldCharType="end"/>
        </w:r>
      </w:hyperlink>
    </w:p>
    <w:p w14:paraId="6A6B2FCA" w14:textId="77777777" w:rsidR="000273D2" w:rsidRDefault="00000000">
      <w:pPr>
        <w:pStyle w:val="Obsah3"/>
        <w:rPr>
          <w:rFonts w:asciiTheme="minorHAnsi" w:eastAsiaTheme="minorEastAsia" w:hAnsiTheme="minorHAnsi" w:cstheme="minorBidi"/>
          <w:noProof/>
          <w:sz w:val="22"/>
          <w:szCs w:val="22"/>
        </w:rPr>
      </w:pPr>
      <w:hyperlink w:anchor="_Toc419177249" w:history="1">
        <w:r w:rsidR="000273D2" w:rsidRPr="005A4476">
          <w:rPr>
            <w:rStyle w:val="Hypertextovodkaz"/>
            <w:noProof/>
          </w:rPr>
          <w:t>2.5.3 Zarovnání údajů v buňkách</w:t>
        </w:r>
        <w:r w:rsidR="000273D2">
          <w:rPr>
            <w:noProof/>
            <w:webHidden/>
          </w:rPr>
          <w:tab/>
        </w:r>
        <w:r w:rsidR="000273D2">
          <w:rPr>
            <w:noProof/>
            <w:webHidden/>
          </w:rPr>
          <w:fldChar w:fldCharType="begin"/>
        </w:r>
        <w:r w:rsidR="000273D2">
          <w:rPr>
            <w:noProof/>
            <w:webHidden/>
          </w:rPr>
          <w:instrText xml:space="preserve"> PAGEREF _Toc419177249 \h </w:instrText>
        </w:r>
        <w:r w:rsidR="000273D2">
          <w:rPr>
            <w:noProof/>
            <w:webHidden/>
          </w:rPr>
        </w:r>
        <w:r w:rsidR="000273D2">
          <w:rPr>
            <w:noProof/>
            <w:webHidden/>
          </w:rPr>
          <w:fldChar w:fldCharType="separate"/>
        </w:r>
        <w:r w:rsidR="00D0032C">
          <w:rPr>
            <w:noProof/>
            <w:webHidden/>
          </w:rPr>
          <w:t>14</w:t>
        </w:r>
        <w:r w:rsidR="000273D2">
          <w:rPr>
            <w:noProof/>
            <w:webHidden/>
          </w:rPr>
          <w:fldChar w:fldCharType="end"/>
        </w:r>
      </w:hyperlink>
    </w:p>
    <w:p w14:paraId="2D153572" w14:textId="77777777" w:rsidR="000273D2" w:rsidRDefault="00000000">
      <w:pPr>
        <w:pStyle w:val="Obsah2"/>
        <w:rPr>
          <w:rFonts w:asciiTheme="minorHAnsi" w:eastAsiaTheme="minorEastAsia" w:hAnsiTheme="minorHAnsi" w:cstheme="minorBidi"/>
          <w:noProof/>
          <w:sz w:val="22"/>
          <w:szCs w:val="22"/>
        </w:rPr>
      </w:pPr>
      <w:hyperlink w:anchor="_Toc419177250" w:history="1">
        <w:r w:rsidR="000273D2" w:rsidRPr="005A4476">
          <w:rPr>
            <w:rStyle w:val="Hypertextovodkaz"/>
            <w:noProof/>
          </w:rPr>
          <w:t>2.6 Odkazování na tabulky</w:t>
        </w:r>
        <w:r w:rsidR="000273D2">
          <w:rPr>
            <w:noProof/>
            <w:webHidden/>
          </w:rPr>
          <w:tab/>
        </w:r>
        <w:r w:rsidR="000273D2">
          <w:rPr>
            <w:noProof/>
            <w:webHidden/>
          </w:rPr>
          <w:fldChar w:fldCharType="begin"/>
        </w:r>
        <w:r w:rsidR="000273D2">
          <w:rPr>
            <w:noProof/>
            <w:webHidden/>
          </w:rPr>
          <w:instrText xml:space="preserve"> PAGEREF _Toc419177250 \h </w:instrText>
        </w:r>
        <w:r w:rsidR="000273D2">
          <w:rPr>
            <w:noProof/>
            <w:webHidden/>
          </w:rPr>
        </w:r>
        <w:r w:rsidR="000273D2">
          <w:rPr>
            <w:noProof/>
            <w:webHidden/>
          </w:rPr>
          <w:fldChar w:fldCharType="separate"/>
        </w:r>
        <w:r w:rsidR="00D0032C">
          <w:rPr>
            <w:noProof/>
            <w:webHidden/>
          </w:rPr>
          <w:t>15</w:t>
        </w:r>
        <w:r w:rsidR="000273D2">
          <w:rPr>
            <w:noProof/>
            <w:webHidden/>
          </w:rPr>
          <w:fldChar w:fldCharType="end"/>
        </w:r>
      </w:hyperlink>
    </w:p>
    <w:p w14:paraId="21B020D2" w14:textId="77777777" w:rsidR="000273D2" w:rsidRDefault="00000000">
      <w:pPr>
        <w:pStyle w:val="Obsah1"/>
        <w:rPr>
          <w:rFonts w:asciiTheme="minorHAnsi" w:eastAsiaTheme="minorEastAsia" w:hAnsiTheme="minorHAnsi" w:cstheme="minorBidi"/>
          <w:b w:val="0"/>
          <w:noProof/>
          <w:sz w:val="22"/>
          <w:szCs w:val="22"/>
        </w:rPr>
      </w:pPr>
      <w:hyperlink w:anchor="_Toc419177251" w:history="1">
        <w:r w:rsidR="000273D2" w:rsidRPr="005A4476">
          <w:rPr>
            <w:rStyle w:val="Hypertextovodkaz"/>
            <w:noProof/>
          </w:rPr>
          <w:t>3 Obrázky a další grafické prvky</w:t>
        </w:r>
        <w:r w:rsidR="000273D2">
          <w:rPr>
            <w:noProof/>
            <w:webHidden/>
          </w:rPr>
          <w:tab/>
        </w:r>
        <w:r w:rsidR="000273D2">
          <w:rPr>
            <w:noProof/>
            <w:webHidden/>
          </w:rPr>
          <w:fldChar w:fldCharType="begin"/>
        </w:r>
        <w:r w:rsidR="000273D2">
          <w:rPr>
            <w:noProof/>
            <w:webHidden/>
          </w:rPr>
          <w:instrText xml:space="preserve"> PAGEREF _Toc419177251 \h </w:instrText>
        </w:r>
        <w:r w:rsidR="000273D2">
          <w:rPr>
            <w:noProof/>
            <w:webHidden/>
          </w:rPr>
        </w:r>
        <w:r w:rsidR="000273D2">
          <w:rPr>
            <w:noProof/>
            <w:webHidden/>
          </w:rPr>
          <w:fldChar w:fldCharType="separate"/>
        </w:r>
        <w:r w:rsidR="00D0032C">
          <w:rPr>
            <w:noProof/>
            <w:webHidden/>
          </w:rPr>
          <w:t>16</w:t>
        </w:r>
        <w:r w:rsidR="000273D2">
          <w:rPr>
            <w:noProof/>
            <w:webHidden/>
          </w:rPr>
          <w:fldChar w:fldCharType="end"/>
        </w:r>
      </w:hyperlink>
    </w:p>
    <w:p w14:paraId="7CE7D9EC" w14:textId="77777777" w:rsidR="000273D2" w:rsidRDefault="00000000">
      <w:pPr>
        <w:pStyle w:val="Obsah2"/>
        <w:rPr>
          <w:rFonts w:asciiTheme="minorHAnsi" w:eastAsiaTheme="minorEastAsia" w:hAnsiTheme="minorHAnsi" w:cstheme="minorBidi"/>
          <w:noProof/>
          <w:sz w:val="22"/>
          <w:szCs w:val="22"/>
        </w:rPr>
      </w:pPr>
      <w:hyperlink w:anchor="_Toc419177252" w:history="1">
        <w:r w:rsidR="000273D2" w:rsidRPr="005A4476">
          <w:rPr>
            <w:rStyle w:val="Hypertextovodkaz"/>
            <w:noProof/>
          </w:rPr>
          <w:t>3.1 Kvalita obrázků přebíraných z jiných zdrojů</w:t>
        </w:r>
        <w:r w:rsidR="000273D2">
          <w:rPr>
            <w:noProof/>
            <w:webHidden/>
          </w:rPr>
          <w:tab/>
        </w:r>
        <w:r w:rsidR="000273D2">
          <w:rPr>
            <w:noProof/>
            <w:webHidden/>
          </w:rPr>
          <w:fldChar w:fldCharType="begin"/>
        </w:r>
        <w:r w:rsidR="000273D2">
          <w:rPr>
            <w:noProof/>
            <w:webHidden/>
          </w:rPr>
          <w:instrText xml:space="preserve"> PAGEREF _Toc419177252 \h </w:instrText>
        </w:r>
        <w:r w:rsidR="000273D2">
          <w:rPr>
            <w:noProof/>
            <w:webHidden/>
          </w:rPr>
        </w:r>
        <w:r w:rsidR="000273D2">
          <w:rPr>
            <w:noProof/>
            <w:webHidden/>
          </w:rPr>
          <w:fldChar w:fldCharType="separate"/>
        </w:r>
        <w:r w:rsidR="00D0032C">
          <w:rPr>
            <w:noProof/>
            <w:webHidden/>
          </w:rPr>
          <w:t>16</w:t>
        </w:r>
        <w:r w:rsidR="000273D2">
          <w:rPr>
            <w:noProof/>
            <w:webHidden/>
          </w:rPr>
          <w:fldChar w:fldCharType="end"/>
        </w:r>
      </w:hyperlink>
    </w:p>
    <w:p w14:paraId="65A0376E" w14:textId="77777777" w:rsidR="000273D2" w:rsidRDefault="00000000">
      <w:pPr>
        <w:pStyle w:val="Obsah2"/>
        <w:rPr>
          <w:rFonts w:asciiTheme="minorHAnsi" w:eastAsiaTheme="minorEastAsia" w:hAnsiTheme="minorHAnsi" w:cstheme="minorBidi"/>
          <w:noProof/>
          <w:sz w:val="22"/>
          <w:szCs w:val="22"/>
        </w:rPr>
      </w:pPr>
      <w:hyperlink w:anchor="_Toc419177253" w:history="1">
        <w:r w:rsidR="000273D2" w:rsidRPr="005A4476">
          <w:rPr>
            <w:rStyle w:val="Hypertextovodkaz"/>
            <w:noProof/>
          </w:rPr>
          <w:t>3.2 Vkládání a formátování obrázků</w:t>
        </w:r>
        <w:r w:rsidR="000273D2">
          <w:rPr>
            <w:noProof/>
            <w:webHidden/>
          </w:rPr>
          <w:tab/>
        </w:r>
        <w:r w:rsidR="000273D2">
          <w:rPr>
            <w:noProof/>
            <w:webHidden/>
          </w:rPr>
          <w:fldChar w:fldCharType="begin"/>
        </w:r>
        <w:r w:rsidR="000273D2">
          <w:rPr>
            <w:noProof/>
            <w:webHidden/>
          </w:rPr>
          <w:instrText xml:space="preserve"> PAGEREF _Toc419177253 \h </w:instrText>
        </w:r>
        <w:r w:rsidR="000273D2">
          <w:rPr>
            <w:noProof/>
            <w:webHidden/>
          </w:rPr>
        </w:r>
        <w:r w:rsidR="000273D2">
          <w:rPr>
            <w:noProof/>
            <w:webHidden/>
          </w:rPr>
          <w:fldChar w:fldCharType="separate"/>
        </w:r>
        <w:r w:rsidR="00D0032C">
          <w:rPr>
            <w:noProof/>
            <w:webHidden/>
          </w:rPr>
          <w:t>17</w:t>
        </w:r>
        <w:r w:rsidR="000273D2">
          <w:rPr>
            <w:noProof/>
            <w:webHidden/>
          </w:rPr>
          <w:fldChar w:fldCharType="end"/>
        </w:r>
      </w:hyperlink>
    </w:p>
    <w:p w14:paraId="4E7B6B2D" w14:textId="77777777" w:rsidR="000273D2" w:rsidRDefault="00000000">
      <w:pPr>
        <w:pStyle w:val="Obsah2"/>
        <w:rPr>
          <w:rFonts w:asciiTheme="minorHAnsi" w:eastAsiaTheme="minorEastAsia" w:hAnsiTheme="minorHAnsi" w:cstheme="minorBidi"/>
          <w:noProof/>
          <w:sz w:val="22"/>
          <w:szCs w:val="22"/>
        </w:rPr>
      </w:pPr>
      <w:hyperlink w:anchor="_Toc419177254" w:history="1">
        <w:r w:rsidR="000273D2" w:rsidRPr="005A4476">
          <w:rPr>
            <w:rStyle w:val="Hypertextovodkaz"/>
            <w:noProof/>
          </w:rPr>
          <w:t>3.3 Odkazování na obrázky</w:t>
        </w:r>
        <w:r w:rsidR="000273D2">
          <w:rPr>
            <w:noProof/>
            <w:webHidden/>
          </w:rPr>
          <w:tab/>
        </w:r>
        <w:r w:rsidR="000273D2">
          <w:rPr>
            <w:noProof/>
            <w:webHidden/>
          </w:rPr>
          <w:fldChar w:fldCharType="begin"/>
        </w:r>
        <w:r w:rsidR="000273D2">
          <w:rPr>
            <w:noProof/>
            <w:webHidden/>
          </w:rPr>
          <w:instrText xml:space="preserve"> PAGEREF _Toc419177254 \h </w:instrText>
        </w:r>
        <w:r w:rsidR="000273D2">
          <w:rPr>
            <w:noProof/>
            <w:webHidden/>
          </w:rPr>
        </w:r>
        <w:r w:rsidR="000273D2">
          <w:rPr>
            <w:noProof/>
            <w:webHidden/>
          </w:rPr>
          <w:fldChar w:fldCharType="separate"/>
        </w:r>
        <w:r w:rsidR="00D0032C">
          <w:rPr>
            <w:noProof/>
            <w:webHidden/>
          </w:rPr>
          <w:t>18</w:t>
        </w:r>
        <w:r w:rsidR="000273D2">
          <w:rPr>
            <w:noProof/>
            <w:webHidden/>
          </w:rPr>
          <w:fldChar w:fldCharType="end"/>
        </w:r>
      </w:hyperlink>
    </w:p>
    <w:p w14:paraId="6FCB6C9F" w14:textId="77777777" w:rsidR="000273D2" w:rsidRDefault="00000000">
      <w:pPr>
        <w:pStyle w:val="Obsah1"/>
        <w:rPr>
          <w:rFonts w:asciiTheme="minorHAnsi" w:eastAsiaTheme="minorEastAsia" w:hAnsiTheme="minorHAnsi" w:cstheme="minorBidi"/>
          <w:b w:val="0"/>
          <w:noProof/>
          <w:sz w:val="22"/>
          <w:szCs w:val="22"/>
        </w:rPr>
      </w:pPr>
      <w:hyperlink w:anchor="_Toc419177255" w:history="1">
        <w:r w:rsidR="000273D2" w:rsidRPr="005A4476">
          <w:rPr>
            <w:rStyle w:val="Hypertextovodkaz"/>
            <w:noProof/>
          </w:rPr>
          <w:t>4 Citace a seznam literatury</w:t>
        </w:r>
        <w:r w:rsidR="000273D2">
          <w:rPr>
            <w:noProof/>
            <w:webHidden/>
          </w:rPr>
          <w:tab/>
        </w:r>
        <w:r w:rsidR="000273D2">
          <w:rPr>
            <w:noProof/>
            <w:webHidden/>
          </w:rPr>
          <w:fldChar w:fldCharType="begin"/>
        </w:r>
        <w:r w:rsidR="000273D2">
          <w:rPr>
            <w:noProof/>
            <w:webHidden/>
          </w:rPr>
          <w:instrText xml:space="preserve"> PAGEREF _Toc419177255 \h </w:instrText>
        </w:r>
        <w:r w:rsidR="000273D2">
          <w:rPr>
            <w:noProof/>
            <w:webHidden/>
          </w:rPr>
        </w:r>
        <w:r w:rsidR="000273D2">
          <w:rPr>
            <w:noProof/>
            <w:webHidden/>
          </w:rPr>
          <w:fldChar w:fldCharType="separate"/>
        </w:r>
        <w:r w:rsidR="00D0032C">
          <w:rPr>
            <w:noProof/>
            <w:webHidden/>
          </w:rPr>
          <w:t>19</w:t>
        </w:r>
        <w:r w:rsidR="000273D2">
          <w:rPr>
            <w:noProof/>
            <w:webHidden/>
          </w:rPr>
          <w:fldChar w:fldCharType="end"/>
        </w:r>
      </w:hyperlink>
    </w:p>
    <w:p w14:paraId="6A12F058" w14:textId="77777777" w:rsidR="000273D2" w:rsidRDefault="00000000">
      <w:pPr>
        <w:pStyle w:val="Obsah2"/>
        <w:rPr>
          <w:rFonts w:asciiTheme="minorHAnsi" w:eastAsiaTheme="minorEastAsia" w:hAnsiTheme="minorHAnsi" w:cstheme="minorBidi"/>
          <w:noProof/>
          <w:sz w:val="22"/>
          <w:szCs w:val="22"/>
        </w:rPr>
      </w:pPr>
      <w:hyperlink w:anchor="_Toc419177256" w:history="1">
        <w:r w:rsidR="000273D2" w:rsidRPr="005A4476">
          <w:rPr>
            <w:rStyle w:val="Hypertextovodkaz"/>
            <w:noProof/>
          </w:rPr>
          <w:t>4.1 Druhy zdrojů</w:t>
        </w:r>
        <w:r w:rsidR="000273D2">
          <w:rPr>
            <w:noProof/>
            <w:webHidden/>
          </w:rPr>
          <w:tab/>
        </w:r>
        <w:r w:rsidR="000273D2">
          <w:rPr>
            <w:noProof/>
            <w:webHidden/>
          </w:rPr>
          <w:fldChar w:fldCharType="begin"/>
        </w:r>
        <w:r w:rsidR="000273D2">
          <w:rPr>
            <w:noProof/>
            <w:webHidden/>
          </w:rPr>
          <w:instrText xml:space="preserve"> PAGEREF _Toc419177256 \h </w:instrText>
        </w:r>
        <w:r w:rsidR="000273D2">
          <w:rPr>
            <w:noProof/>
            <w:webHidden/>
          </w:rPr>
        </w:r>
        <w:r w:rsidR="000273D2">
          <w:rPr>
            <w:noProof/>
            <w:webHidden/>
          </w:rPr>
          <w:fldChar w:fldCharType="separate"/>
        </w:r>
        <w:r w:rsidR="00D0032C">
          <w:rPr>
            <w:noProof/>
            <w:webHidden/>
          </w:rPr>
          <w:t>19</w:t>
        </w:r>
        <w:r w:rsidR="000273D2">
          <w:rPr>
            <w:noProof/>
            <w:webHidden/>
          </w:rPr>
          <w:fldChar w:fldCharType="end"/>
        </w:r>
      </w:hyperlink>
    </w:p>
    <w:p w14:paraId="739B3F0D" w14:textId="77777777" w:rsidR="000273D2" w:rsidRDefault="00000000">
      <w:pPr>
        <w:pStyle w:val="Obsah2"/>
        <w:rPr>
          <w:rFonts w:asciiTheme="minorHAnsi" w:eastAsiaTheme="minorEastAsia" w:hAnsiTheme="minorHAnsi" w:cstheme="minorBidi"/>
          <w:noProof/>
          <w:sz w:val="22"/>
          <w:szCs w:val="22"/>
        </w:rPr>
      </w:pPr>
      <w:hyperlink w:anchor="_Toc419177257" w:history="1">
        <w:r w:rsidR="000273D2" w:rsidRPr="005A4476">
          <w:rPr>
            <w:rStyle w:val="Hypertextovodkaz"/>
            <w:noProof/>
          </w:rPr>
          <w:t>4.2 Odkazy v textu</w:t>
        </w:r>
        <w:r w:rsidR="000273D2">
          <w:rPr>
            <w:noProof/>
            <w:webHidden/>
          </w:rPr>
          <w:tab/>
        </w:r>
        <w:r w:rsidR="000273D2">
          <w:rPr>
            <w:noProof/>
            <w:webHidden/>
          </w:rPr>
          <w:fldChar w:fldCharType="begin"/>
        </w:r>
        <w:r w:rsidR="000273D2">
          <w:rPr>
            <w:noProof/>
            <w:webHidden/>
          </w:rPr>
          <w:instrText xml:space="preserve"> PAGEREF _Toc419177257 \h </w:instrText>
        </w:r>
        <w:r w:rsidR="000273D2">
          <w:rPr>
            <w:noProof/>
            <w:webHidden/>
          </w:rPr>
        </w:r>
        <w:r w:rsidR="000273D2">
          <w:rPr>
            <w:noProof/>
            <w:webHidden/>
          </w:rPr>
          <w:fldChar w:fldCharType="separate"/>
        </w:r>
        <w:r w:rsidR="00D0032C">
          <w:rPr>
            <w:noProof/>
            <w:webHidden/>
          </w:rPr>
          <w:t>21</w:t>
        </w:r>
        <w:r w:rsidR="000273D2">
          <w:rPr>
            <w:noProof/>
            <w:webHidden/>
          </w:rPr>
          <w:fldChar w:fldCharType="end"/>
        </w:r>
      </w:hyperlink>
    </w:p>
    <w:p w14:paraId="25CEC2D2" w14:textId="77777777" w:rsidR="000273D2" w:rsidRDefault="00000000">
      <w:pPr>
        <w:pStyle w:val="Obsah2"/>
        <w:rPr>
          <w:rFonts w:asciiTheme="minorHAnsi" w:eastAsiaTheme="minorEastAsia" w:hAnsiTheme="minorHAnsi" w:cstheme="minorBidi"/>
          <w:noProof/>
          <w:sz w:val="22"/>
          <w:szCs w:val="22"/>
        </w:rPr>
      </w:pPr>
      <w:hyperlink w:anchor="_Toc419177258" w:history="1">
        <w:r w:rsidR="000273D2" w:rsidRPr="005A4476">
          <w:rPr>
            <w:rStyle w:val="Hypertextovodkaz"/>
            <w:noProof/>
          </w:rPr>
          <w:t>4.3 Seznam literatury</w:t>
        </w:r>
        <w:r w:rsidR="000273D2">
          <w:rPr>
            <w:noProof/>
            <w:webHidden/>
          </w:rPr>
          <w:tab/>
        </w:r>
        <w:r w:rsidR="000273D2">
          <w:rPr>
            <w:noProof/>
            <w:webHidden/>
          </w:rPr>
          <w:fldChar w:fldCharType="begin"/>
        </w:r>
        <w:r w:rsidR="000273D2">
          <w:rPr>
            <w:noProof/>
            <w:webHidden/>
          </w:rPr>
          <w:instrText xml:space="preserve"> PAGEREF _Toc419177258 \h </w:instrText>
        </w:r>
        <w:r w:rsidR="000273D2">
          <w:rPr>
            <w:noProof/>
            <w:webHidden/>
          </w:rPr>
        </w:r>
        <w:r w:rsidR="000273D2">
          <w:rPr>
            <w:noProof/>
            <w:webHidden/>
          </w:rPr>
          <w:fldChar w:fldCharType="separate"/>
        </w:r>
        <w:r w:rsidR="00D0032C">
          <w:rPr>
            <w:noProof/>
            <w:webHidden/>
          </w:rPr>
          <w:t>24</w:t>
        </w:r>
        <w:r w:rsidR="000273D2">
          <w:rPr>
            <w:noProof/>
            <w:webHidden/>
          </w:rPr>
          <w:fldChar w:fldCharType="end"/>
        </w:r>
      </w:hyperlink>
    </w:p>
    <w:p w14:paraId="0814B7C0" w14:textId="77777777" w:rsidR="000273D2" w:rsidRDefault="00000000">
      <w:pPr>
        <w:pStyle w:val="Obsah1"/>
        <w:rPr>
          <w:rFonts w:asciiTheme="minorHAnsi" w:eastAsiaTheme="minorEastAsia" w:hAnsiTheme="minorHAnsi" w:cstheme="minorBidi"/>
          <w:b w:val="0"/>
          <w:noProof/>
          <w:sz w:val="22"/>
          <w:szCs w:val="22"/>
        </w:rPr>
      </w:pPr>
      <w:hyperlink w:anchor="_Toc419177259" w:history="1">
        <w:r w:rsidR="000273D2" w:rsidRPr="005A4476">
          <w:rPr>
            <w:rStyle w:val="Hypertextovodkaz"/>
            <w:noProof/>
          </w:rPr>
          <w:t>Závěr</w:t>
        </w:r>
        <w:r w:rsidR="000273D2">
          <w:rPr>
            <w:noProof/>
            <w:webHidden/>
          </w:rPr>
          <w:tab/>
        </w:r>
        <w:r w:rsidR="000273D2">
          <w:rPr>
            <w:noProof/>
            <w:webHidden/>
          </w:rPr>
          <w:fldChar w:fldCharType="begin"/>
        </w:r>
        <w:r w:rsidR="000273D2">
          <w:rPr>
            <w:noProof/>
            <w:webHidden/>
          </w:rPr>
          <w:instrText xml:space="preserve"> PAGEREF _Toc419177259 \h </w:instrText>
        </w:r>
        <w:r w:rsidR="000273D2">
          <w:rPr>
            <w:noProof/>
            <w:webHidden/>
          </w:rPr>
        </w:r>
        <w:r w:rsidR="000273D2">
          <w:rPr>
            <w:noProof/>
            <w:webHidden/>
          </w:rPr>
          <w:fldChar w:fldCharType="separate"/>
        </w:r>
        <w:r w:rsidR="00D0032C">
          <w:rPr>
            <w:noProof/>
            <w:webHidden/>
          </w:rPr>
          <w:t>28</w:t>
        </w:r>
        <w:r w:rsidR="000273D2">
          <w:rPr>
            <w:noProof/>
            <w:webHidden/>
          </w:rPr>
          <w:fldChar w:fldCharType="end"/>
        </w:r>
      </w:hyperlink>
    </w:p>
    <w:p w14:paraId="1DDA02D7" w14:textId="77777777" w:rsidR="000273D2" w:rsidRDefault="00000000">
      <w:pPr>
        <w:pStyle w:val="Obsah1"/>
        <w:rPr>
          <w:rFonts w:asciiTheme="minorHAnsi" w:eastAsiaTheme="minorEastAsia" w:hAnsiTheme="minorHAnsi" w:cstheme="minorBidi"/>
          <w:b w:val="0"/>
          <w:noProof/>
          <w:sz w:val="22"/>
          <w:szCs w:val="22"/>
        </w:rPr>
      </w:pPr>
      <w:hyperlink w:anchor="_Toc419177260" w:history="1">
        <w:r w:rsidR="000273D2" w:rsidRPr="005A4476">
          <w:rPr>
            <w:rStyle w:val="Hypertextovodkaz"/>
            <w:noProof/>
          </w:rPr>
          <w:t>Seznam literatury</w:t>
        </w:r>
        <w:r w:rsidR="000273D2">
          <w:rPr>
            <w:noProof/>
            <w:webHidden/>
          </w:rPr>
          <w:tab/>
        </w:r>
        <w:r w:rsidR="000273D2">
          <w:rPr>
            <w:noProof/>
            <w:webHidden/>
          </w:rPr>
          <w:fldChar w:fldCharType="begin"/>
        </w:r>
        <w:r w:rsidR="000273D2">
          <w:rPr>
            <w:noProof/>
            <w:webHidden/>
          </w:rPr>
          <w:instrText xml:space="preserve"> PAGEREF _Toc419177260 \h </w:instrText>
        </w:r>
        <w:r w:rsidR="000273D2">
          <w:rPr>
            <w:noProof/>
            <w:webHidden/>
          </w:rPr>
        </w:r>
        <w:r w:rsidR="000273D2">
          <w:rPr>
            <w:noProof/>
            <w:webHidden/>
          </w:rPr>
          <w:fldChar w:fldCharType="separate"/>
        </w:r>
        <w:r w:rsidR="00D0032C">
          <w:rPr>
            <w:noProof/>
            <w:webHidden/>
          </w:rPr>
          <w:t>29</w:t>
        </w:r>
        <w:r w:rsidR="000273D2">
          <w:rPr>
            <w:noProof/>
            <w:webHidden/>
          </w:rPr>
          <w:fldChar w:fldCharType="end"/>
        </w:r>
      </w:hyperlink>
    </w:p>
    <w:p w14:paraId="4FABAD86" w14:textId="77777777" w:rsidR="000273D2" w:rsidRDefault="00000000">
      <w:pPr>
        <w:pStyle w:val="Obsah1"/>
        <w:rPr>
          <w:rFonts w:asciiTheme="minorHAnsi" w:eastAsiaTheme="minorEastAsia" w:hAnsiTheme="minorHAnsi" w:cstheme="minorBidi"/>
          <w:b w:val="0"/>
          <w:noProof/>
          <w:sz w:val="22"/>
          <w:szCs w:val="22"/>
        </w:rPr>
      </w:pPr>
      <w:hyperlink w:anchor="_Toc419177261" w:history="1">
        <w:r w:rsidR="000273D2" w:rsidRPr="005A4476">
          <w:rPr>
            <w:rStyle w:val="Hypertextovodkaz"/>
            <w:noProof/>
          </w:rPr>
          <w:t>Přílohy</w:t>
        </w:r>
        <w:r w:rsidR="000273D2">
          <w:rPr>
            <w:noProof/>
            <w:webHidden/>
          </w:rPr>
          <w:tab/>
        </w:r>
        <w:r w:rsidR="000273D2">
          <w:rPr>
            <w:noProof/>
            <w:webHidden/>
          </w:rPr>
          <w:fldChar w:fldCharType="begin"/>
        </w:r>
        <w:r w:rsidR="000273D2">
          <w:rPr>
            <w:noProof/>
            <w:webHidden/>
          </w:rPr>
          <w:instrText xml:space="preserve"> PAGEREF _Toc419177261 \h </w:instrText>
        </w:r>
        <w:r w:rsidR="000273D2">
          <w:rPr>
            <w:noProof/>
            <w:webHidden/>
          </w:rPr>
        </w:r>
        <w:r w:rsidR="000273D2">
          <w:rPr>
            <w:noProof/>
            <w:webHidden/>
          </w:rPr>
          <w:fldChar w:fldCharType="separate"/>
        </w:r>
        <w:r w:rsidR="00D0032C">
          <w:rPr>
            <w:noProof/>
            <w:webHidden/>
          </w:rPr>
          <w:t>31</w:t>
        </w:r>
        <w:r w:rsidR="000273D2">
          <w:rPr>
            <w:noProof/>
            <w:webHidden/>
          </w:rPr>
          <w:fldChar w:fldCharType="end"/>
        </w:r>
      </w:hyperlink>
    </w:p>
    <w:p w14:paraId="6BC7F49B" w14:textId="77777777" w:rsidR="00533905" w:rsidRDefault="003D0462" w:rsidP="00533905">
      <w:pPr>
        <w:pStyle w:val="Obsah2"/>
        <w:rPr>
          <w:b/>
          <w:sz w:val="22"/>
        </w:rPr>
        <w:sectPr w:rsidR="00533905" w:rsidSect="00533905">
          <w:headerReference w:type="default" r:id="rId18"/>
          <w:footerReference w:type="default" r:id="rId19"/>
          <w:type w:val="oddPage"/>
          <w:pgSz w:w="11906" w:h="16838" w:code="9"/>
          <w:pgMar w:top="1701" w:right="1985" w:bottom="1985" w:left="1418" w:header="709" w:footer="1134" w:gutter="284"/>
          <w:cols w:space="708"/>
          <w:docGrid w:linePitch="360"/>
        </w:sectPr>
      </w:pPr>
      <w:r>
        <w:rPr>
          <w:b/>
          <w:sz w:val="22"/>
        </w:rPr>
        <w:fldChar w:fldCharType="end"/>
      </w:r>
    </w:p>
    <w:p w14:paraId="08DC9580" w14:textId="4FC5A140" w:rsidR="0072668A" w:rsidRDefault="0072668A" w:rsidP="00533905">
      <w:pPr>
        <w:pStyle w:val="FMVENadpis1Neslovan"/>
      </w:pPr>
      <w:bookmarkStart w:id="1" w:name="_Toc419177233"/>
      <w:r>
        <w:lastRenderedPageBreak/>
        <w:t>Úvod</w:t>
      </w:r>
      <w:bookmarkEnd w:id="1"/>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05BEB">
        <w:rPr>
          <w:rStyle w:val="FMVEZvraznnKurzva"/>
        </w:rPr>
        <w:t>šablona</w:t>
      </w:r>
      <w:r w:rsidR="00305BEB">
        <w:t xml:space="preserve"> vyhrazen něčemu trochu jinému) komukoliv,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A15B57">
        <w:rPr>
          <w:rStyle w:val="FMVEZvraznnTun"/>
        </w:rPr>
        <w:t>Microsoft Word</w:t>
      </w:r>
      <w:r>
        <w:t xml:space="preserve"> ve verzi 2007 a vyšší – tedy ve verzích, které jako uživatelské rozhraní využívají koncepci </w:t>
      </w:r>
      <w:r w:rsidRPr="00305BEB">
        <w:rPr>
          <w:rStyle w:val="FMVEZvraznnKurzva"/>
        </w:rPr>
        <w:t>pásů karet</w:t>
      </w:r>
      <w:r>
        <w:t xml:space="preserve"> (anglicky </w:t>
      </w:r>
      <w:proofErr w:type="spellStart"/>
      <w:r w:rsidRPr="00305BEB">
        <w:rPr>
          <w:rStyle w:val="FMVEZvraznnKurzva"/>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A15B57">
        <w:rPr>
          <w:rStyle w:val="FMVEZvraznnTun"/>
        </w:rPr>
        <w:t>OpenOffice</w:t>
      </w:r>
      <w:r w:rsidR="00A15B57" w:rsidRPr="00A15B57">
        <w:rPr>
          <w:rStyle w:val="FMVEZvraznnTun"/>
        </w:rPr>
        <w:t xml:space="preserve">.org/LibreOffice </w:t>
      </w:r>
      <w:proofErr w:type="spellStart"/>
      <w:r w:rsidR="00A15B57" w:rsidRPr="00A15B57">
        <w:rPr>
          <w:rStyle w:val="FMVEZvraznnTun"/>
        </w:rPr>
        <w:t>Writer</w:t>
      </w:r>
      <w:proofErr w:type="spellEnd"/>
      <w:r w:rsidR="00A15B57">
        <w:t>.</w:t>
      </w:r>
    </w:p>
    <w:p w14:paraId="6310234F" w14:textId="534B9830" w:rsidR="00261660" w:rsidRDefault="00261660" w:rsidP="00261660">
      <w:pPr>
        <w:pStyle w:val="FMVENormln"/>
      </w:pPr>
      <w:r>
        <w:t xml:space="preserve">Tento text se maximálně snaží vycházet z aktuálně platných českých státních norem; autoři jsou si však jisti, že v některých případech jsou tyto normy zcela zastaralé a je vhodné – a v některých případech přímo nutné – je přizpůsobit současné realitě. Pouze v takovém případě se text a doporučení v něm obsažená bude od těchto norem odklánět. Stejně tak jsou v rámci tohoto textu maximálně respektována pravidla pro tzv. </w:t>
      </w:r>
      <w:r w:rsidRPr="00710D52">
        <w:rPr>
          <w:rStyle w:val="FMVEZvraznnKurzva"/>
        </w:rPr>
        <w:t>hladkou sazbu</w:t>
      </w:r>
      <w:r>
        <w:t xml:space="preserve"> textu – tedy takovou sazbu, která je nejenom funkční, ale i oku čtenáře lahodící. Oproti zvyklostem na jiných školách se práce </w:t>
      </w:r>
      <w:r w:rsidRPr="002A24AE">
        <w:rPr>
          <w:rStyle w:val="FMVEZvraznnKurzva"/>
        </w:rPr>
        <w:t>tiskne oboustranně</w:t>
      </w:r>
      <w:r>
        <w:t>, což je poznat i z rozdílných sudých a lichých zá</w:t>
      </w:r>
      <w:r w:rsidR="002B1670">
        <w:t>patích</w:t>
      </w:r>
      <w:r>
        <w:t xml:space="preserve"> (šetříme přírodu) a </w:t>
      </w:r>
      <w:r w:rsidRPr="002A24AE">
        <w:rPr>
          <w:rStyle w:val="FMVEZvraznnKurzva"/>
        </w:rPr>
        <w:t>číslování se počítá od úvodních stran</w:t>
      </w:r>
      <w:r>
        <w:t xml:space="preserve"> (což není chyba, ale vlastnost, publikace se takto číslují). Při ukládání do </w:t>
      </w:r>
      <w:proofErr w:type="spellStart"/>
      <w:r>
        <w:t>pdf</w:t>
      </w:r>
      <w:proofErr w:type="spellEnd"/>
      <w:r>
        <w:t xml:space="preserve"> tak některé úvodní stránky budou zcela prázdné – to opět není na závadu, </w:t>
      </w:r>
      <w:r w:rsidRPr="002A24AE">
        <w:rPr>
          <w:rStyle w:val="FMVEZvraznnKurzva"/>
        </w:rPr>
        <w:t>prázdné stránky neodstraňujte, nemažte</w:t>
      </w:r>
      <w:r>
        <w:t>.</w:t>
      </w:r>
    </w:p>
    <w:p w14:paraId="7D276C7B" w14:textId="77777777" w:rsidR="00261660" w:rsidRDefault="00261660" w:rsidP="0026166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6C79A244" w14:textId="77777777" w:rsidR="00261660" w:rsidRPr="00C43D61" w:rsidRDefault="00261660" w:rsidP="00261660">
      <w:pPr>
        <w:pStyle w:val="FMVENormln"/>
        <w:rPr>
          <w:rStyle w:val="FMVEZvraznnTun"/>
        </w:rPr>
      </w:pPr>
      <w:r w:rsidRPr="00C43D61">
        <w:rPr>
          <w:rStyle w:val="FMVEZvraznnTun"/>
        </w:rPr>
        <w:t>Hodně zdaru!</w:t>
      </w:r>
    </w:p>
    <w:p w14:paraId="4B07A250" w14:textId="77777777" w:rsidR="00261660" w:rsidRDefault="00261660" w:rsidP="00261660">
      <w:pPr>
        <w:pStyle w:val="FMVENormln"/>
        <w:jc w:val="right"/>
        <w:rPr>
          <w:i/>
          <w:sz w:val="20"/>
        </w:rPr>
      </w:pPr>
      <w:r w:rsidRPr="00AC5746">
        <w:t>Jiří Přibil (</w:t>
      </w:r>
      <w:hyperlink r:id="rId20" w:history="1">
        <w:r w:rsidRPr="00AC5746">
          <w:rPr>
            <w:rStyle w:val="Hypertextovodkaz"/>
          </w:rPr>
          <w:t>jiri@pribil.cz</w:t>
        </w:r>
      </w:hyperlink>
      <w:r w:rsidRPr="00AC5746">
        <w:t>)</w:t>
      </w:r>
      <w:r w:rsidRPr="00AC5746">
        <w:br/>
        <w:t>Tomáš Kincl (</w:t>
      </w:r>
      <w:hyperlink r:id="rId21" w:history="1">
        <w:r w:rsidRPr="00AC5746">
          <w:rPr>
            <w:rStyle w:val="Hypertextovodkaz"/>
          </w:rPr>
          <w:t>kincl.tomas@gmail.com</w:t>
        </w:r>
      </w:hyperlink>
      <w:r w:rsidRPr="00AC5746">
        <w:t>)</w:t>
      </w:r>
      <w:r w:rsidRPr="00AC5746">
        <w:br/>
      </w:r>
      <w:r w:rsidRPr="00AC5746">
        <w:rPr>
          <w:i/>
          <w:sz w:val="20"/>
        </w:rPr>
        <w:t>Katedra exaktních metod Fakulty managementu VŠE</w:t>
      </w:r>
      <w:bookmarkStart w:id="2" w:name="_Toc406564057"/>
    </w:p>
    <w:p w14:paraId="03E2C297" w14:textId="7EEAB4A5" w:rsidR="00261660" w:rsidRPr="003C03D2" w:rsidRDefault="00261660" w:rsidP="002B1670">
      <w:pPr>
        <w:pStyle w:val="FMVENormln"/>
        <w:ind w:firstLine="0"/>
        <w:rPr>
          <w:rStyle w:val="FMVEZvraznnKurzva"/>
          <w:i w:val="0"/>
        </w:rPr>
      </w:pPr>
      <w:r w:rsidRPr="00261660">
        <w:rPr>
          <w:rStyle w:val="FMVEZvraznnKurzva"/>
          <w:b/>
          <w:i w:val="0"/>
          <w:sz w:val="26"/>
        </w:rPr>
        <w:lastRenderedPageBreak/>
        <w:t>Známé problémy</w:t>
      </w:r>
      <w:bookmarkEnd w:id="2"/>
    </w:p>
    <w:p w14:paraId="7B60F604" w14:textId="77777777" w:rsidR="002B1670" w:rsidRDefault="00261660" w:rsidP="000273D2">
      <w:pPr>
        <w:pStyle w:val="FMVEslovanodrkyrovn1"/>
        <w:numPr>
          <w:ilvl w:val="0"/>
          <w:numId w:val="18"/>
        </w:numPr>
      </w:pPr>
      <w:r w:rsidRPr="00BC71E8">
        <w:rPr>
          <w:rStyle w:val="FMVEZvraznnKurzva"/>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FM VŠE: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 VŠE: Zdroj tabulky či obrázku</w:t>
      </w:r>
      <w:r>
        <w:t>.</w:t>
      </w:r>
    </w:p>
    <w:p w14:paraId="3F4B4946" w14:textId="51CAF88E" w:rsidR="00BA0E19" w:rsidRPr="00BA0E19" w:rsidRDefault="00261660" w:rsidP="000273D2">
      <w:pPr>
        <w:pStyle w:val="FMVEslovanodrkyrovn1"/>
        <w:numPr>
          <w:ilvl w:val="0"/>
          <w:numId w:val="18"/>
        </w:numPr>
      </w:pPr>
      <w:r w:rsidRPr="00BC71E8">
        <w:rPr>
          <w:rStyle w:val="FMVEZvraznnKurzva"/>
        </w:rPr>
        <w:t>Vkládáte-li odrážky</w:t>
      </w:r>
      <w:r>
        <w:t xml:space="preserve"> (ať již řazené či neřazené), nepoužívejte tlačítko na kartě Domů-Odstavec-Odrážky/Číslování. Použijte vytvořený styl </w:t>
      </w:r>
      <w:r w:rsidRPr="003F25EB">
        <w:rPr>
          <w:rStyle w:val="FMVEZvraznnKlvesovzkratkanebomenu"/>
        </w:rPr>
        <w:t>FM VŠE: Odrážky úrovně 1</w:t>
      </w:r>
      <w:r>
        <w:t xml:space="preserve"> případně </w:t>
      </w:r>
      <w:r w:rsidRPr="003F25EB">
        <w:rPr>
          <w:rStyle w:val="FMVEZvraznnKlvesovzkratkanebomenu"/>
        </w:rPr>
        <w:t>FM VŠE: Číslované odrážky úrovně 1</w:t>
      </w:r>
      <w:r>
        <w:t>. Pak bude odsazení odstavce nastaveno správně.</w:t>
      </w:r>
    </w:p>
    <w:p w14:paraId="6E892A5F" w14:textId="19B302E7" w:rsidR="006B0E46" w:rsidRDefault="006B0E46" w:rsidP="00EB17F2">
      <w:pPr>
        <w:pStyle w:val="FMVENadpis1slovan"/>
      </w:pPr>
      <w:bookmarkStart w:id="3" w:name="_Toc419177234"/>
      <w:r>
        <w:lastRenderedPageBreak/>
        <w:t>Členění</w:t>
      </w:r>
      <w:r w:rsidR="006571B2">
        <w:t xml:space="preserve"> a formátování </w:t>
      </w:r>
      <w:r>
        <w:t>textu</w:t>
      </w:r>
      <w:bookmarkEnd w:id="3"/>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77777777" w:rsidR="009D5440" w:rsidRDefault="009D5440" w:rsidP="00B1538A">
      <w:pPr>
        <w:pStyle w:val="FMVEOdrkyrovn1"/>
      </w:pPr>
      <w:r>
        <w:t xml:space="preserve">tzv. </w:t>
      </w:r>
      <w:proofErr w:type="spellStart"/>
      <w:r w:rsidRPr="00B1538A">
        <w:rPr>
          <w:rStyle w:val="FMVEZvraznnKurzva"/>
        </w:rPr>
        <w:t>topic</w:t>
      </w:r>
      <w:proofErr w:type="spellEnd"/>
      <w:r w:rsidRPr="00B1538A">
        <w:rPr>
          <w:rStyle w:val="FMVEZvraznnKurzva"/>
        </w:rPr>
        <w:t xml:space="preserve"> sentence</w:t>
      </w:r>
      <w:r>
        <w:t xml:space="preserve"> – říká čtenáři, o čem odstavec bude a/nebo obsahuje propojení na odstavec předchozí</w:t>
      </w:r>
      <w:r w:rsidR="00B1538A" w:rsidRPr="00B1538A">
        <w:t>;</w:t>
      </w:r>
    </w:p>
    <w:p w14:paraId="7DCCAA05" w14:textId="77777777" w:rsidR="009D5440" w:rsidRDefault="009D5440" w:rsidP="00B1538A">
      <w:pPr>
        <w:pStyle w:val="FMVEOdrkyrovn1"/>
      </w:pPr>
      <w:r>
        <w:t xml:space="preserve">obvykle 1–8 vět, které v logickém sledu rozvíjí myšlenku obsaženou v </w:t>
      </w:r>
      <w:proofErr w:type="spellStart"/>
      <w:r w:rsidRPr="00B1538A">
        <w:rPr>
          <w:rStyle w:val="FMVEZvraznnKurzva"/>
        </w:rPr>
        <w:t>topic</w:t>
      </w:r>
      <w:proofErr w:type="spellEnd"/>
      <w:r w:rsidRPr="00B1538A">
        <w:rPr>
          <w:rStyle w:val="FMVEZvraznnKurzva"/>
        </w:rPr>
        <w:t xml:space="preserve"> sentence</w:t>
      </w:r>
      <w:r w:rsidR="00B1538A" w:rsidRPr="00B1538A">
        <w:t>;</w:t>
      </w:r>
    </w:p>
    <w:p w14:paraId="2FA377FB" w14:textId="77777777" w:rsidR="009D5440" w:rsidRDefault="00B1538A" w:rsidP="00B1538A">
      <w:pPr>
        <w:pStyle w:val="FMVEOdrkyrovn1"/>
      </w:pPr>
      <w:r>
        <w:t>a t</w:t>
      </w:r>
      <w:r w:rsidR="009D5440">
        <w:t xml:space="preserve">zv. </w:t>
      </w:r>
      <w:proofErr w:type="spellStart"/>
      <w:r w:rsidR="009D5440" w:rsidRPr="00B1538A">
        <w:rPr>
          <w:rStyle w:val="FMVEZvraznnKurzva"/>
        </w:rPr>
        <w:t>concluding</w:t>
      </w:r>
      <w:proofErr w:type="spellEnd"/>
      <w:r w:rsidR="009D5440" w:rsidRPr="00B1538A">
        <w:rPr>
          <w:rStyle w:val="FMVEZvraznnKurzva"/>
        </w:rPr>
        <w:t xml:space="preserve"> sentence</w:t>
      </w:r>
      <w:r w:rsidR="009D5440">
        <w:t xml:space="preserve"> – shrnuje, odkazuje zpět k větě první, může obsahovat příklad a/nebo naznačuje či propojuje odstavec následující</w:t>
      </w:r>
      <w:r>
        <w:t>.</w:t>
      </w:r>
    </w:p>
    <w:p w14:paraId="2D3E9CE5" w14:textId="77777777"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9F4127">
        <w:t xml:space="preserve">  </w:t>
      </w:r>
    </w:p>
    <w:p w14:paraId="5615C652" w14:textId="77777777" w:rsidR="00830935" w:rsidRDefault="00830935" w:rsidP="00717812">
      <w:pPr>
        <w:pStyle w:val="FMVENormln"/>
        <w:rPr>
          <w:rStyle w:val="FMVEZvraznnKurzva"/>
          <w:i w:val="0"/>
        </w:rPr>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F2337A">
        <w:rPr>
          <w:rStyle w:val="FMVEZvraznnKurzva"/>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F2337A">
        <w:rPr>
          <w:rStyle w:val="FMVEZvraznnKurzva"/>
        </w:rPr>
        <w:t>jako, protože, jelikož, kvůli</w:t>
      </w:r>
      <w:r w:rsidR="00F2337A">
        <w:rPr>
          <w:rStyle w:val="FMVEZvraznnKurzva"/>
        </w:rPr>
        <w:t xml:space="preserve">, … </w:t>
      </w:r>
      <w:r w:rsidR="00F2337A" w:rsidRPr="00D528BB">
        <w:rPr>
          <w:rStyle w:val="FMVEZvraznnKurzva"/>
          <w:i w:val="0"/>
        </w:rPr>
        <w:t>Taková slova</w:t>
      </w:r>
      <w:r w:rsidR="00AD326B">
        <w:rPr>
          <w:rStyle w:val="FMVEZvraznnKurzva"/>
          <w:i w:val="0"/>
        </w:rPr>
        <w:t xml:space="preserve"> lze nahradit tečkou a v následující větě zopakovat podmět či předmět původní věty vedlejší. </w:t>
      </w:r>
      <w:r w:rsidR="0094792F" w:rsidRPr="0094792F">
        <w:rPr>
          <w:rStyle w:val="FMVEZvraznnKurzva"/>
          <w:i w:val="0"/>
        </w:rPr>
        <w:t>Současně může dojít k opakování některých slov na začátku vět, což ale není na překážku.</w:t>
      </w:r>
      <w:r w:rsidR="0094792F">
        <w:rPr>
          <w:rStyle w:val="FMVEZvraznnKurzva"/>
          <w:i w:val="0"/>
        </w:rPr>
        <w:t xml:space="preserve"> Naopak to může vést k lepšímu vnímání textu čtenářem, neboť jsou klíčová slova zmiňována častěji.</w:t>
      </w:r>
      <w:r w:rsidR="00324DCE">
        <w:rPr>
          <w:rStyle w:val="FMVEZvraznnKurzva"/>
          <w:i w:val="0"/>
        </w:rPr>
        <w:t xml:space="preserve"> Pro konstrukci vět lze doporučit následující:</w:t>
      </w:r>
    </w:p>
    <w:p w14:paraId="1C661C6C" w14:textId="77777777" w:rsidR="00324DCE" w:rsidRPr="00BA250F" w:rsidRDefault="00324DCE" w:rsidP="00BA250F">
      <w:pPr>
        <w:pStyle w:val="FMVEOdrkyrovn1"/>
        <w:numPr>
          <w:ilvl w:val="0"/>
          <w:numId w:val="33"/>
        </w:numPr>
        <w:rPr>
          <w:rStyle w:val="FMVEZvraznnKurzva"/>
          <w:i w:val="0"/>
        </w:rPr>
      </w:pPr>
      <w:r w:rsidRPr="00BA250F">
        <w:rPr>
          <w:rStyle w:val="FMVEZvraznnKurzva"/>
          <w:i w:val="0"/>
        </w:rPr>
        <w:t>mezi podmětem a přísudkem by nemělo být příliš mnoho dalších slov, jinak se ztrácí význam</w:t>
      </w:r>
      <w:r w:rsidR="006D4A75" w:rsidRPr="00BA250F">
        <w:rPr>
          <w:rStyle w:val="FMVEZvraznnKurzva"/>
          <w:i w:val="0"/>
        </w:rPr>
        <w:t>;</w:t>
      </w:r>
    </w:p>
    <w:p w14:paraId="145D0C8A" w14:textId="77777777" w:rsidR="00324DCE" w:rsidRPr="006D4A75" w:rsidRDefault="00324DCE" w:rsidP="006D4A75">
      <w:pPr>
        <w:pStyle w:val="FMVEOdrkyrovn1"/>
        <w:rPr>
          <w:rStyle w:val="FMVEZvraznnKurzva"/>
          <w:i w:val="0"/>
        </w:rPr>
      </w:pPr>
      <w:r w:rsidRPr="006D4A75">
        <w:rPr>
          <w:rStyle w:val="FMVEZvraznnKurzva"/>
          <w:i w:val="0"/>
        </w:rPr>
        <w:t>pokud má hlavní myšlenka ve větě již 15–20 slov, není vhodné větu dále rozšiřovat doplňujícími</w:t>
      </w:r>
      <w:r w:rsidR="006D4A75">
        <w:rPr>
          <w:rStyle w:val="FMVEZvraznnKurzva"/>
          <w:i w:val="0"/>
        </w:rPr>
        <w:t xml:space="preserve"> a rozvíjejícími</w:t>
      </w:r>
      <w:r w:rsidRPr="006D4A75">
        <w:rPr>
          <w:rStyle w:val="FMVEZvraznnKurzva"/>
          <w:i w:val="0"/>
        </w:rPr>
        <w:t xml:space="preserve"> informacemi</w:t>
      </w:r>
      <w:r w:rsidR="006D4A75">
        <w:rPr>
          <w:rStyle w:val="FMVEZvraznnKurzva"/>
          <w:i w:val="0"/>
        </w:rPr>
        <w:t>;</w:t>
      </w:r>
    </w:p>
    <w:p w14:paraId="50B6D18A" w14:textId="77777777" w:rsidR="00324DCE" w:rsidRPr="006D4A75" w:rsidRDefault="00324DCE" w:rsidP="006D4A75">
      <w:pPr>
        <w:pStyle w:val="FMVEOdrkyrovn1"/>
        <w:rPr>
          <w:rStyle w:val="FMVEZvraznnKurzva"/>
          <w:i w:val="0"/>
        </w:rPr>
      </w:pPr>
      <w:r w:rsidRPr="006D4A75">
        <w:rPr>
          <w:rStyle w:val="FMVEZvraznnKurzva"/>
          <w:i w:val="0"/>
        </w:rPr>
        <w:t>pokud věta obsahuje obvyklá spojovací slova nebo je dělena čárkami (středníky), lze zvážit rozdělení do více vět</w:t>
      </w:r>
      <w:r w:rsidR="006D4A75" w:rsidRPr="006D4A75">
        <w:rPr>
          <w:rStyle w:val="FMVEZvraznnKurzva"/>
          <w:i w:val="0"/>
        </w:rPr>
        <w:t>;</w:t>
      </w:r>
    </w:p>
    <w:p w14:paraId="109178F2" w14:textId="77777777" w:rsidR="00324DCE" w:rsidRPr="006D4A75" w:rsidRDefault="00324DCE" w:rsidP="006D4A75">
      <w:pPr>
        <w:pStyle w:val="FMVEOdrkyrovn1"/>
        <w:rPr>
          <w:rStyle w:val="FMVEZvraznnKurzva"/>
          <w:i w:val="0"/>
        </w:rPr>
      </w:pPr>
      <w:r w:rsidRPr="006D4A75">
        <w:rPr>
          <w:rStyle w:val="FMVEZvraznnKurzva"/>
          <w:i w:val="0"/>
        </w:rPr>
        <w:t>rozdělení do více vět obvykle přináší opakování slov na začátku věty, aby bylo dosaženo sdělení kontextu – to ale není na závadu</w:t>
      </w:r>
      <w:r w:rsidR="006D4A75" w:rsidRPr="006D4A75">
        <w:rPr>
          <w:rStyle w:val="FMVEZvraznnKurzva"/>
          <w:i w:val="0"/>
        </w:rPr>
        <w:t>;</w:t>
      </w:r>
    </w:p>
    <w:p w14:paraId="37D99F47" w14:textId="77777777" w:rsidR="00324DCE" w:rsidRPr="006D4A75" w:rsidRDefault="00324DCE" w:rsidP="006D4A75">
      <w:pPr>
        <w:pStyle w:val="FMVEOdrkyrovn1"/>
        <w:rPr>
          <w:rStyle w:val="FMVEZvraznnKurzva"/>
          <w:i w:val="0"/>
        </w:rPr>
      </w:pPr>
      <w:r w:rsidRPr="006D4A75">
        <w:rPr>
          <w:rStyle w:val="FMVEZvraznnKurzva"/>
          <w:i w:val="0"/>
        </w:rPr>
        <w:t>lze si vyzkoušet větu přečíst nahlas – pokud nelze větu přečíst na jeden nádech, je ke zvážení větu rozdělit</w:t>
      </w:r>
      <w:r w:rsidR="006D4A75">
        <w:rPr>
          <w:rStyle w:val="FMVEZvraznnKurzva"/>
          <w:i w:val="0"/>
        </w:rPr>
        <w:t>.</w:t>
      </w:r>
    </w:p>
    <w:p w14:paraId="32C02596" w14:textId="77777777" w:rsidR="009F6A88" w:rsidRDefault="009F6A88" w:rsidP="009F6A88">
      <w:pPr>
        <w:pStyle w:val="FMVENadpis2slovan"/>
      </w:pPr>
      <w:bookmarkStart w:id="4" w:name="_Toc419177235"/>
      <w:r>
        <w:lastRenderedPageBreak/>
        <w:t>Běžný text</w:t>
      </w:r>
      <w:bookmarkEnd w:id="4"/>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6C1993">
        <w:rPr>
          <w:rStyle w:val="FMVEZvraznnKurzva"/>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FA2F68">
      <w:pPr>
        <w:pStyle w:val="FMVEOdrkyrovn1"/>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sidRPr="00531C56">
        <w:rPr>
          <w:rStyle w:val="Znakapoznpodarou"/>
        </w:rPr>
        <w:footnoteReference w:id="1"/>
      </w:r>
    </w:p>
    <w:p w14:paraId="730F28C4" w14:textId="77777777" w:rsidR="00083B20" w:rsidRDefault="00083B20" w:rsidP="00BD5496">
      <w:pPr>
        <w:pStyle w:val="FMVENadpis3slovan"/>
      </w:pPr>
      <w:bookmarkStart w:id="5" w:name="_Toc419177236"/>
      <w:proofErr w:type="spellStart"/>
      <w:r>
        <w:t>Meziodstavcové</w:t>
      </w:r>
      <w:proofErr w:type="spellEnd"/>
      <w:r>
        <w:t xml:space="preserve"> mezery</w:t>
      </w:r>
      <w:bookmarkEnd w:id="5"/>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77777777" w:rsidR="006B0E46" w:rsidRDefault="00273D90" w:rsidP="00EB17F2">
      <w:pPr>
        <w:pStyle w:val="FMVENadpis2slovan"/>
      </w:pPr>
      <w:bookmarkStart w:id="6" w:name="_Toc419177237"/>
      <w:r>
        <w:t>Nadpisy</w:t>
      </w:r>
      <w:bookmarkEnd w:id="6"/>
    </w:p>
    <w:p w14:paraId="4EF4BE17" w14:textId="77777777" w:rsidR="00273D90" w:rsidRDefault="00903760" w:rsidP="009F6A8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Připraveny máte celkem čtyři úrovně – první tři jsou k dispozici ve variantách číslovaných (před názvem kapitoly je automaticky vloženo desetinné číslování odpovídající jeho pozici v dokumentu), všechny čtyři pak také ve variantě nečíslované.</w:t>
      </w:r>
    </w:p>
    <w:p w14:paraId="1E2D50C6" w14:textId="16D0E921" w:rsidR="009C474D" w:rsidRDefault="00903760" w:rsidP="00903760">
      <w:pPr>
        <w:pStyle w:val="FMVENormln"/>
      </w:pPr>
      <w:r>
        <w:t>Uvědomte si, že nadpisy slouží zejména ke snazší orientaci a k označení ucelených částí textu. Čtenář pak může najít požadované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F21FFF0" w:rsidR="00A110F9" w:rsidRPr="00903760" w:rsidRDefault="00A110F9" w:rsidP="00903760">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Kapitoly „Úvod“, „Závěr“, „Seznam literatury“ práce obsahuje vždy a tyto se nečíslují. Obsahuje-li práce část „Přílohy“, tato se opět nečísluje</w:t>
      </w:r>
      <w:r w:rsidR="00382AAA">
        <w:t xml:space="preserve"> (strany části „Přílohy“ se ale číslují průběžně, tj. čísla stran pokračují z předchozích částí a nezačínají opět jedničkou)</w:t>
      </w:r>
      <w:r w:rsidR="00715520">
        <w:t>.</w:t>
      </w:r>
    </w:p>
    <w:p w14:paraId="1B2D2436" w14:textId="77777777" w:rsidR="00273D90" w:rsidRDefault="00273D90" w:rsidP="00EB17F2">
      <w:pPr>
        <w:pStyle w:val="FMVENadpis2slovan"/>
      </w:pPr>
      <w:bookmarkStart w:id="7" w:name="_Toc419177238"/>
      <w:r>
        <w:t>Seznamy</w:t>
      </w:r>
      <w:bookmarkEnd w:id="7"/>
    </w:p>
    <w:p w14:paraId="6E299597" w14:textId="77777777" w:rsidR="008E37FC" w:rsidRDefault="00D954E7" w:rsidP="008E37FC">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sidRPr="00531C56">
        <w:rPr>
          <w:rStyle w:val="Znakapoznpodarou"/>
        </w:rPr>
        <w:footnoteReference w:id="2"/>
      </w:r>
      <w:r w:rsidR="00685C93">
        <w:rPr>
          <w:rStyle w:val="FMVEZvraznnKlvesovzkratkanebomenu"/>
        </w:rPr>
        <w:t>.</w:t>
      </w:r>
      <w:r w:rsidR="00D52447" w:rsidRPr="00D52447">
        <w:rPr>
          <w:rStyle w:val="FMVEZvraznnKlvesovzkratkanebomenu"/>
          <w:smallCaps w:val="0"/>
        </w:rPr>
        <w:t xml:space="preserve"> </w:t>
      </w:r>
      <w:r w:rsidR="00D52447" w:rsidRPr="00D52447">
        <w:t>Samostatná</w:t>
      </w:r>
      <w:r w:rsidR="00D52447">
        <w:t xml:space="preserve"> kapitola (jakékoliv úrovně) nikdy není tvořena jen samotným výčtem (ať již číslovaným či nečíslovaným)</w:t>
      </w:r>
      <w:r w:rsidR="00832B9D">
        <w:t>!</w:t>
      </w:r>
      <w:r w:rsidR="00D52447">
        <w:t xml:space="preserve"> </w:t>
      </w:r>
      <w:r w:rsidR="008E37FC">
        <w:t>Formální požadavky psaní výčtů lze nalézt v </w:t>
      </w:r>
      <w:hyperlink r:id="rId22" w:history="1">
        <w:r w:rsidR="008E37FC">
          <w:rPr>
            <w:rStyle w:val="Hypertextovodkaz"/>
          </w:rPr>
          <w:t>jazykové příručce UJC</w:t>
        </w:r>
      </w:hyperlink>
      <w:r w:rsidR="008E37FC">
        <w:t>.</w:t>
      </w:r>
    </w:p>
    <w:p w14:paraId="10B68B83" w14:textId="77777777" w:rsidR="00273D90" w:rsidRDefault="009E5612" w:rsidP="004F0A1C">
      <w:pPr>
        <w:pStyle w:val="FMVENadpis2slovan"/>
      </w:pPr>
      <w:bookmarkStart w:id="8" w:name="_Toc419177239"/>
      <w:r w:rsidRPr="002062AE">
        <w:t>Poznámky</w:t>
      </w:r>
      <w:r>
        <w:t xml:space="preserve"> pod čarou</w:t>
      </w:r>
      <w:bookmarkEnd w:id="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065FE2">
      <w:pPr>
        <w:pStyle w:val="FMVEOdrkyrovn1"/>
      </w:pPr>
      <w:r w:rsidRPr="002062AE">
        <w:rPr>
          <w:rStyle w:val="FMVEZvraznnKurzva"/>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sidRPr="00531C56">
        <w:rPr>
          <w:rStyle w:val="Znakapoznpodarou"/>
        </w:rPr>
        <w:footnoteReference w:id="3"/>
      </w:r>
      <w:r w:rsidR="00E23B0C">
        <w:t xml:space="preserve">, </w:t>
      </w:r>
    </w:p>
    <w:p w14:paraId="58DB83F8" w14:textId="77777777" w:rsidR="002062AE" w:rsidRDefault="002062AE" w:rsidP="00065FE2">
      <w:pPr>
        <w:pStyle w:val="FMVEOdrkyrovn1"/>
      </w:pPr>
      <w:r>
        <w:t xml:space="preserve">samotný </w:t>
      </w:r>
      <w:r w:rsidRPr="002062AE">
        <w:rPr>
          <w:rStyle w:val="FMVEZvraznnKurzva"/>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sidRPr="00531C56">
        <w:rPr>
          <w:rStyle w:val="Znakapoznpodarou"/>
        </w:rPr>
        <w:footnoteReference w:id="4"/>
      </w:r>
    </w:p>
    <w:p w14:paraId="23D011B7" w14:textId="77777777"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D0032C">
        <w:t>4</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33905">
          <w:headerReference w:type="even" r:id="rId23"/>
          <w:footerReference w:type="default" r:id="rId24"/>
          <w:type w:val="oddPage"/>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9" w:name="_Toc419177240"/>
      <w:r w:rsidRPr="00EB17F2">
        <w:lastRenderedPageBreak/>
        <w:t>Tabulky</w:t>
      </w:r>
      <w:bookmarkEnd w:id="9"/>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10" w:name="_Toc419177241"/>
      <w:r w:rsidRPr="00263A3A">
        <w:t>Vkládání a formátování tabulek</w:t>
      </w:r>
      <w:bookmarkEnd w:id="10"/>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7777777" w:rsidR="00D34BCA" w:rsidRDefault="00D34BCA" w:rsidP="00A62EEC">
      <w:pPr>
        <w:pStyle w:val="Titulek"/>
      </w:pPr>
      <w:bookmarkStart w:id="11" w:name="_Ref303446002"/>
      <w:bookmarkStart w:id="12" w:name="_Ref303446082"/>
      <w:r>
        <w:t xml:space="preserve">Tabulka </w:t>
      </w:r>
      <w:bookmarkStart w:id="13" w:name="TabulkaFyzikalniJednotky"/>
      <w:r>
        <w:fldChar w:fldCharType="begin"/>
      </w:r>
      <w:r>
        <w:instrText xml:space="preserve"> SEQ Tabulka \* ARABIC </w:instrText>
      </w:r>
      <w:r>
        <w:fldChar w:fldCharType="separate"/>
      </w:r>
      <w:r w:rsidR="00D0032C">
        <w:rPr>
          <w:noProof/>
        </w:rPr>
        <w:t>1</w:t>
      </w:r>
      <w:r>
        <w:fldChar w:fldCharType="end"/>
      </w:r>
      <w:bookmarkEnd w:id="11"/>
      <w:bookmarkEnd w:id="13"/>
      <w:r>
        <w:t xml:space="preserve"> </w:t>
      </w:r>
      <w:bookmarkStart w:id="14" w:name="_Ref303446080"/>
      <w:r>
        <w:t>– Vybrané fyzikální jednotky</w:t>
      </w:r>
      <w:bookmarkEnd w:id="12"/>
      <w:bookmarkEnd w:id="14"/>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15" w:name="_Ref304750411"/>
      <w:bookmarkStart w:id="16" w:name="_Toc419177242"/>
      <w:r>
        <w:t>Titulky</w:t>
      </w:r>
      <w:bookmarkEnd w:id="15"/>
      <w:r w:rsidR="00F626EC">
        <w:t xml:space="preserve"> tabulek</w:t>
      </w:r>
      <w:bookmarkEnd w:id="16"/>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EE50C1">
        <w:rPr>
          <w:rStyle w:val="FMVEZvraznnKurzva"/>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263A3A">
      <w:pPr>
        <w:pStyle w:val="FMVENadpis3slovan"/>
      </w:pPr>
      <w:bookmarkStart w:id="17" w:name="_Toc419177243"/>
      <w:r>
        <w:t>Jednotky v titulcích nebo záhlaví sloupců</w:t>
      </w:r>
      <w:bookmarkEnd w:id="17"/>
    </w:p>
    <w:p w14:paraId="0FFA2C6A" w14:textId="54D68B4B"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D0032C">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605021">
        <w:rPr>
          <w:rStyle w:val="FMVEZvraznnKurzva"/>
          <w:i w:val="0"/>
        </w:rPr>
        <w:t>„Osevní plochy [ha]“</w:t>
      </w:r>
      <w:r w:rsidR="00263A3A" w:rsidRPr="00263A3A">
        <w:t xml:space="preserve"> – nebo závorku kulaté –</w:t>
      </w:r>
      <w:r w:rsidR="00263A3A">
        <w:t xml:space="preserve"> </w:t>
      </w:r>
      <w:r w:rsidR="00263A3A" w:rsidRPr="00605021">
        <w:t>„Osevní plochy (v ha)“</w:t>
      </w:r>
      <w:r w:rsidR="00263A3A">
        <w:t>. Vyberte si v rámci celé práce jen jeden z těchto dvou způsobů a nemíchejte je!</w:t>
      </w:r>
    </w:p>
    <w:p w14:paraId="0B86A864" w14:textId="3BB44285"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D0032C">
        <w:rPr>
          <w:noProof/>
        </w:rPr>
        <w:t>2</w:t>
      </w:r>
      <w:r>
        <w:rPr>
          <w:highlight w:val="yellow"/>
        </w:rPr>
        <w:fldChar w:fldCharType="end"/>
      </w:r>
      <w:r>
        <w:t xml:space="preserve"> by tak záhlaví každého ze sloupců vedle roku bylo uvedeno ještě </w:t>
      </w:r>
      <w:r w:rsidRPr="00605021">
        <w:t>„[ha]“</w:t>
      </w:r>
      <w:r>
        <w:t xml:space="preserve"> </w:t>
      </w:r>
      <w:r w:rsidRPr="00605021">
        <w:t>nebo „(v ha)“,</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18" w:name="_Ref304750541"/>
      <w:bookmarkStart w:id="19" w:name="_Ref397924111"/>
      <w:bookmarkStart w:id="20" w:name="_Toc419177244"/>
      <w:r>
        <w:t>Uvedení zdroje</w:t>
      </w:r>
      <w:bookmarkEnd w:id="18"/>
      <w:r w:rsidR="00F626EC">
        <w:t xml:space="preserve"> tabulek</w:t>
      </w:r>
      <w:bookmarkEnd w:id="19"/>
      <w:bookmarkEnd w:id="20"/>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3E493555"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D0032C">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D0032C">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21" w:name="_Ref304751832"/>
      <w:bookmarkStart w:id="22" w:name="_Toc419177245"/>
      <w:r>
        <w:t>Umístění tabulky na stránce</w:t>
      </w:r>
      <w:bookmarkEnd w:id="21"/>
      <w:bookmarkEnd w:id="22"/>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sidRPr="00531C56">
        <w:rPr>
          <w:rStyle w:val="Znakapoznpodarou"/>
        </w:rPr>
        <w:footnoteReference w:id="5"/>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3C007A49"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D0032C">
        <w:rPr>
          <w:noProof/>
        </w:rPr>
        <w:t>1</w:t>
      </w:r>
      <w:r w:rsidR="00CF72D3">
        <w:fldChar w:fldCharType="end"/>
      </w:r>
      <w:r w:rsidR="00405D3F">
        <w:t xml:space="preserve">. </w:t>
      </w:r>
    </w:p>
    <w:p w14:paraId="71F59975" w14:textId="77777777" w:rsidR="00405D3F" w:rsidRDefault="00405D3F" w:rsidP="00405D3F">
      <w:pPr>
        <w:pStyle w:val="Titulek"/>
      </w:pPr>
      <w:r>
        <w:t xml:space="preserve">Obrázek </w:t>
      </w:r>
      <w:bookmarkStart w:id="23" w:name="ObrazekPreteceniTabulky"/>
      <w:r>
        <w:fldChar w:fldCharType="begin"/>
      </w:r>
      <w:r>
        <w:instrText xml:space="preserve"> SEQ Obrázek \* ARABIC </w:instrText>
      </w:r>
      <w:r>
        <w:fldChar w:fldCharType="separate"/>
      </w:r>
      <w:r w:rsidR="00D0032C">
        <w:rPr>
          <w:noProof/>
        </w:rPr>
        <w:t>1</w:t>
      </w:r>
      <w:r>
        <w:fldChar w:fldCharType="end"/>
      </w:r>
      <w:bookmarkEnd w:id="23"/>
      <w:r>
        <w:t xml:space="preserve"> – Řešení přetečení tabulky na novou stránku</w:t>
      </w:r>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24" w:name="_Toc419177246"/>
      <w:r w:rsidRPr="00EB17F2">
        <w:t>Formátování</w:t>
      </w:r>
      <w:r>
        <w:t xml:space="preserve"> tabulek</w:t>
      </w:r>
      <w:r w:rsidR="00254CD7">
        <w:t xml:space="preserve"> a buněk</w:t>
      </w:r>
      <w:bookmarkEnd w:id="2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690FD3">
      <w:pPr>
        <w:pStyle w:val="FMVENadpis3slovan"/>
      </w:pPr>
      <w:bookmarkStart w:id="25" w:name="_Toc419177247"/>
      <w:r w:rsidRPr="00EB17F2">
        <w:t>Formátování</w:t>
      </w:r>
      <w:r>
        <w:t xml:space="preserve"> sloupců</w:t>
      </w:r>
      <w:bookmarkEnd w:id="25"/>
    </w:p>
    <w:p w14:paraId="45E90B58" w14:textId="78775838"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D0032C">
        <w:rPr>
          <w:noProof/>
        </w:rPr>
        <w:t>2</w:t>
      </w:r>
      <w:r>
        <w:fldChar w:fldCharType="end"/>
      </w:r>
      <w:r>
        <w:t>.</w:t>
      </w:r>
      <w:r w:rsidR="00D52447">
        <w:t xml:space="preserve"> </w:t>
      </w:r>
    </w:p>
    <w:p w14:paraId="268DCAD2" w14:textId="1864FAF3" w:rsidR="00690FD3" w:rsidRDefault="00690FD3" w:rsidP="00A978C8">
      <w:pPr>
        <w:pStyle w:val="Titulek"/>
      </w:pPr>
      <w:r>
        <w:t xml:space="preserve">Tabulka </w:t>
      </w:r>
      <w:bookmarkStart w:id="26" w:name="TabulkaFormatovaniSloupcu"/>
      <w:r>
        <w:fldChar w:fldCharType="begin"/>
      </w:r>
      <w:r>
        <w:instrText xml:space="preserve"> SEQ Tabulka \* ARABIC </w:instrText>
      </w:r>
      <w:r>
        <w:fldChar w:fldCharType="separate"/>
      </w:r>
      <w:r w:rsidR="00D0032C">
        <w:rPr>
          <w:noProof/>
        </w:rPr>
        <w:t>2</w:t>
      </w:r>
      <w:r>
        <w:fldChar w:fldCharType="end"/>
      </w:r>
      <w:bookmarkEnd w:id="26"/>
      <w:r>
        <w:t xml:space="preserve"> – </w:t>
      </w:r>
      <w:r w:rsidR="00F96EE4">
        <w:t>Osevní plochy [ha]</w:t>
      </w:r>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27" w:name="_Toc419177248"/>
      <w:r w:rsidRPr="00EB17F2">
        <w:lastRenderedPageBreak/>
        <w:t>Formátování</w:t>
      </w:r>
      <w:r>
        <w:t xml:space="preserve"> buněk</w:t>
      </w:r>
      <w:bookmarkEnd w:id="27"/>
    </w:p>
    <w:p w14:paraId="50BE20BA" w14:textId="765490A8"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D0032C">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D0032C">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28" w:name="_Toc419177249"/>
      <w:r>
        <w:t xml:space="preserve">Zarovnání </w:t>
      </w:r>
      <w:r w:rsidR="00142569">
        <w:t>údajů v buňkách</w:t>
      </w:r>
      <w:bookmarkEnd w:id="28"/>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6A348E82" w:rsidR="00142569" w:rsidRDefault="00142569" w:rsidP="00254CD7">
      <w:pPr>
        <w:pStyle w:val="FMVENormln"/>
      </w:pPr>
      <w:r>
        <w:t xml:space="preserve">Nejhorší je situace u číselných sloupců. Vždy dbejte na to, aby čísla měla stejný počet desetinných míst; v takovém případě zarovnání buněk vpravo automaticky </w:t>
      </w:r>
      <w:proofErr w:type="gramStart"/>
      <w:r>
        <w:t>zaručí</w:t>
      </w:r>
      <w:proofErr w:type="gramEnd"/>
      <w:r>
        <w:t>,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D0032C">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77777777" w:rsidR="00271564" w:rsidRDefault="00271564" w:rsidP="00A62EEC">
      <w:pPr>
        <w:pStyle w:val="Titulek"/>
      </w:pPr>
      <w:r>
        <w:t xml:space="preserve">Tabulka </w:t>
      </w:r>
      <w:bookmarkStart w:id="29" w:name="TabulkaZarovnaniCisel"/>
      <w:r>
        <w:fldChar w:fldCharType="begin"/>
      </w:r>
      <w:r>
        <w:instrText xml:space="preserve"> SEQ Tabulka \* ARABIC </w:instrText>
      </w:r>
      <w:r>
        <w:fldChar w:fldCharType="separate"/>
      </w:r>
      <w:r w:rsidR="00D0032C">
        <w:rPr>
          <w:noProof/>
        </w:rPr>
        <w:t>3</w:t>
      </w:r>
      <w:r>
        <w:fldChar w:fldCharType="end"/>
      </w:r>
      <w:bookmarkEnd w:id="29"/>
      <w:r>
        <w:t xml:space="preserve"> – Zarovnání čísel</w:t>
      </w:r>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30" w:name="_Ref304751911"/>
      <w:bookmarkStart w:id="31" w:name="_Toc419177250"/>
      <w:r>
        <w:lastRenderedPageBreak/>
        <w:t>Odkazování na tabulky</w:t>
      </w:r>
      <w:bookmarkEnd w:id="30"/>
      <w:bookmarkEnd w:id="31"/>
    </w:p>
    <w:p w14:paraId="7B43E940" w14:textId="77777777" w:rsidR="00E74C26" w:rsidRDefault="008429CA" w:rsidP="00F03EBF">
      <w:pPr>
        <w:pStyle w:val="FMVENormlnZanadpisemiobjektem"/>
      </w:pPr>
      <w:r>
        <w:t xml:space="preserve">Na tabulku se v textu odkazujte slovem </w:t>
      </w:r>
      <w:r w:rsidR="000B1982" w:rsidRPr="000B1982">
        <w:t>„</w:t>
      </w:r>
      <w:r w:rsidRPr="000B1982">
        <w:t>tabulka</w:t>
      </w:r>
      <w:r w:rsidR="000B1982" w:rsidRPr="000B1982">
        <w:t>“</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4B68A3">
        <w:rPr>
          <w:rStyle w:val="FMVEZvraznnKurzva"/>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6F7BC2">
        <w:rPr>
          <w:i/>
        </w:rPr>
        <w:t>„</w:t>
      </w:r>
      <w:r w:rsidR="006F7BC2" w:rsidRPr="00E22764">
        <w:t>…jak je uvedeno v </w:t>
      </w:r>
      <w:r w:rsidR="004B68A3">
        <w:t>t</w:t>
      </w:r>
      <w:r w:rsidR="006F7BC2" w:rsidRPr="00E22764">
        <w:t>abulka 1</w:t>
      </w:r>
      <w:r w:rsidR="00565350" w:rsidRPr="00E22764">
        <w:t>, výsledky</w:t>
      </w:r>
      <w:r w:rsidR="006F7BC2" w:rsidRPr="00E22764">
        <w:t>…</w:t>
      </w:r>
      <w:r w:rsidR="006F7BC2" w:rsidRPr="006F7BC2">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6F7BC2">
        <w:rPr>
          <w:i/>
        </w:rPr>
        <w:t>„</w:t>
      </w:r>
      <w:r w:rsidR="00DD05E0" w:rsidRPr="00E22764">
        <w:t>…jak je uvedeno v tabulce 1, výsledky…</w:t>
      </w:r>
      <w:r w:rsidR="00DD05E0" w:rsidRPr="006F7BC2">
        <w:rPr>
          <w:i/>
        </w:rPr>
        <w:t>“</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32" w:name="_Toc419177251"/>
      <w:r>
        <w:lastRenderedPageBreak/>
        <w:t>Obrázky</w:t>
      </w:r>
      <w:r w:rsidR="00EA7E33">
        <w:t xml:space="preserve"> a další grafické prvky</w:t>
      </w:r>
      <w:bookmarkEnd w:id="32"/>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33" w:name="_Toc419177252"/>
      <w:r>
        <w:t>Kvalita</w:t>
      </w:r>
      <w:r w:rsidR="00D2333B">
        <w:t xml:space="preserve"> obrázků</w:t>
      </w:r>
      <w:r w:rsidR="00BC2F82">
        <w:t xml:space="preserve"> přebíraných z jiných zdrojů</w:t>
      </w:r>
      <w:bookmarkEnd w:id="33"/>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sidRPr="00531C56">
        <w:rPr>
          <w:rStyle w:val="Znakapoznpodarou"/>
        </w:rPr>
        <w:footnoteReference w:id="6"/>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5055">
        <w:rPr>
          <w:rStyle w:val="FMVEZvraznnKurzva"/>
        </w:rPr>
        <w:t>Dots</w:t>
      </w:r>
      <w:proofErr w:type="spellEnd"/>
      <w:r w:rsidRPr="00375055">
        <w:rPr>
          <w:rStyle w:val="FMVEZvraznnKurzva"/>
        </w:rPr>
        <w:t xml:space="preserve"> Per </w:t>
      </w:r>
      <w:proofErr w:type="spellStart"/>
      <w:r w:rsidRPr="00375055">
        <w:rPr>
          <w:rStyle w:val="FMVEZvraznnKurzva"/>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B4627D">
        <w:rPr>
          <w:rStyle w:val="FMVEZvraznnKurzva"/>
        </w:rPr>
        <w:t>„p</w:t>
      </w:r>
      <w:r w:rsidR="00172D52" w:rsidRPr="00B4627D">
        <w:rPr>
          <w:rStyle w:val="FMVEZvraznnKurzva"/>
        </w:rPr>
        <w:t>é</w:t>
      </w:r>
      <w:r w:rsidR="00F712A5" w:rsidRPr="00B4627D">
        <w:rPr>
          <w:rStyle w:val="FMVEZvraznnKurzva"/>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3413DE7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D0032C">
        <w:rPr>
          <w:noProof/>
        </w:rPr>
        <w:t>4</w:t>
      </w:r>
      <w:r w:rsidR="00F65641">
        <w:fldChar w:fldCharType="end"/>
      </w:r>
      <w:r>
        <w:t>.</w:t>
      </w:r>
    </w:p>
    <w:p w14:paraId="0E4AB0CD" w14:textId="77777777" w:rsidR="00B40BE9" w:rsidRDefault="00B40BE9" w:rsidP="00B40BE9">
      <w:pPr>
        <w:pStyle w:val="Titulek"/>
      </w:pPr>
      <w:r>
        <w:lastRenderedPageBreak/>
        <w:t xml:space="preserve">Tabulka </w:t>
      </w:r>
      <w:bookmarkStart w:id="34" w:name="TabulkaVelikostiObrazku"/>
      <w:r>
        <w:fldChar w:fldCharType="begin"/>
      </w:r>
      <w:r>
        <w:instrText xml:space="preserve"> SEQ Tabulka \* ARABIC </w:instrText>
      </w:r>
      <w:r>
        <w:fldChar w:fldCharType="separate"/>
      </w:r>
      <w:r w:rsidR="00D0032C">
        <w:rPr>
          <w:noProof/>
        </w:rPr>
        <w:t>4</w:t>
      </w:r>
      <w:r>
        <w:fldChar w:fldCharType="end"/>
      </w:r>
      <w:bookmarkEnd w:id="34"/>
      <w:r>
        <w:t xml:space="preserve"> – Požadované velikosti obrázků</w:t>
      </w:r>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35" w:name="_Toc419177253"/>
      <w:r w:rsidRPr="00263A3A">
        <w:t xml:space="preserve">Vkládání a formátování </w:t>
      </w:r>
      <w:r w:rsidR="00C37F88">
        <w:t>obrázků</w:t>
      </w:r>
      <w:bookmarkEnd w:id="3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7777777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D0032C">
        <w:t>2.2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D0032C">
        <w:t>2.3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D0032C">
        <w:t>2.4</w:t>
      </w:r>
      <w:r w:rsidR="00777BCD">
        <w:fldChar w:fldCharType="end"/>
      </w:r>
      <w:r w:rsidR="00777BCD">
        <w:t>.</w:t>
      </w:r>
    </w:p>
    <w:p w14:paraId="06F4BD11" w14:textId="710D2DD7"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D0032C">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D0032C">
        <w:rPr>
          <w:noProof/>
        </w:rPr>
        <w:t>3</w:t>
      </w:r>
      <w:r w:rsidR="005827BA">
        <w:fldChar w:fldCharType="end"/>
      </w:r>
      <w:r>
        <w:t>.</w:t>
      </w:r>
      <w:r w:rsidR="00D23BAB">
        <w:t xml:space="preserve"> Obrázek pokud možno nijak nerámujte.</w:t>
      </w:r>
    </w:p>
    <w:p w14:paraId="7605E98C" w14:textId="77777777" w:rsidR="000654A0" w:rsidRDefault="000654A0" w:rsidP="000654A0">
      <w:pPr>
        <w:pStyle w:val="Titulek"/>
      </w:pPr>
      <w:r>
        <w:t xml:space="preserve">Obrázek </w:t>
      </w:r>
      <w:bookmarkStart w:id="36" w:name="ObrazekKvalitniObrazek"/>
      <w:r>
        <w:fldChar w:fldCharType="begin"/>
      </w:r>
      <w:r>
        <w:instrText xml:space="preserve"> SEQ Obrázek \* ARABIC </w:instrText>
      </w:r>
      <w:r>
        <w:fldChar w:fldCharType="separate"/>
      </w:r>
      <w:r w:rsidR="00D0032C">
        <w:rPr>
          <w:noProof/>
        </w:rPr>
        <w:t>2</w:t>
      </w:r>
      <w:r>
        <w:fldChar w:fldCharType="end"/>
      </w:r>
      <w:bookmarkEnd w:id="36"/>
      <w:r>
        <w:t xml:space="preserve"> – Správně vložený a dostatečně kvalitní obrázek (rozlišení 300 DPI)</w:t>
      </w:r>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77777777" w:rsidR="00D23BAB" w:rsidRDefault="00D23BAB" w:rsidP="00D23BAB">
      <w:pPr>
        <w:pStyle w:val="Titulek"/>
      </w:pPr>
      <w:r>
        <w:lastRenderedPageBreak/>
        <w:t xml:space="preserve">Obrázek </w:t>
      </w:r>
      <w:bookmarkStart w:id="37" w:name="ObrazekNekvalitniObrazek"/>
      <w:r>
        <w:fldChar w:fldCharType="begin"/>
      </w:r>
      <w:r>
        <w:instrText xml:space="preserve"> SEQ Obrázek \* ARABIC </w:instrText>
      </w:r>
      <w:r>
        <w:fldChar w:fldCharType="separate"/>
      </w:r>
      <w:r w:rsidR="00D0032C">
        <w:rPr>
          <w:noProof/>
        </w:rPr>
        <w:t>3</w:t>
      </w:r>
      <w:r>
        <w:fldChar w:fldCharType="end"/>
      </w:r>
      <w:bookmarkEnd w:id="37"/>
      <w:r>
        <w:t xml:space="preserve"> – Nekvalitní obrázek (rozlišení 72 DPI, extrémní komprese)</w:t>
      </w:r>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38" w:name="_Ref397924149"/>
      <w:bookmarkStart w:id="39" w:name="_Toc419177254"/>
      <w:r>
        <w:t>Odkazování na obrázky</w:t>
      </w:r>
      <w:bookmarkEnd w:id="38"/>
      <w:bookmarkEnd w:id="39"/>
    </w:p>
    <w:p w14:paraId="349C36A7" w14:textId="33C81AA0"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D0032C">
        <w:t>2.6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67E9652E" w14:textId="77777777" w:rsidR="000F3010" w:rsidRDefault="009D1F0B" w:rsidP="00647979">
      <w:pPr>
        <w:pStyle w:val="FMVENadpis1slovan"/>
      </w:pPr>
      <w:bookmarkStart w:id="40" w:name="_Ref397896475"/>
      <w:bookmarkStart w:id="41" w:name="_Toc419177255"/>
      <w:r>
        <w:lastRenderedPageBreak/>
        <w:t xml:space="preserve">Citace a </w:t>
      </w:r>
      <w:r w:rsidR="009601F3">
        <w:t>seznam literatury</w:t>
      </w:r>
      <w:bookmarkEnd w:id="40"/>
      <w:bookmarkEnd w:id="41"/>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77777777"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B64CF6">
        <w:rPr>
          <w:rStyle w:val="FMVEZvraznnKurzva"/>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D0032C">
        <w:t>2.3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D0032C">
        <w:t>3.3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42" w:name="_Toc419177256"/>
      <w:r>
        <w:t>Druhy zdrojů</w:t>
      </w:r>
      <w:bookmarkEnd w:id="4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7F6268">
      <w:pPr>
        <w:pStyle w:val="FMVEslovanodrkyrovn1"/>
        <w:numPr>
          <w:ilvl w:val="0"/>
          <w:numId w:val="31"/>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272F6B">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8F09D4">
      <w:pPr>
        <w:pStyle w:val="FMVEslovanodrkyrovn1"/>
        <w:numPr>
          <w:ilvl w:val="0"/>
          <w:numId w:val="25"/>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A6F2C">
      <w:pPr>
        <w:pStyle w:val="FMVENormlnZanadpisemiobjektem"/>
        <w:keepNext/>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xml:space="preserve">. Ty lze </w:t>
      </w:r>
      <w:r w:rsidR="004C2F34">
        <w:lastRenderedPageBreak/>
        <w:t>využít jen např. pro dokreslení situace či k uvedení reálií nebo dalšího kontextu. Články lze rozlišovat následovně:</w:t>
      </w:r>
    </w:p>
    <w:p w14:paraId="201A6094" w14:textId="59ADBAAD" w:rsidR="006E6F7F" w:rsidRPr="006E6F7F" w:rsidRDefault="00C50873" w:rsidP="008C23E1">
      <w:pPr>
        <w:pStyle w:val="FMVEslovanodrkyrovn1"/>
        <w:numPr>
          <w:ilvl w:val="0"/>
          <w:numId w:val="26"/>
        </w:numPr>
      </w:pPr>
      <w:r w:rsidRPr="00C50873">
        <w:t>články v</w:t>
      </w:r>
      <w:r>
        <w:t> odborných</w:t>
      </w:r>
      <w:r w:rsidRPr="00C50873">
        <w:t xml:space="preserve"> recenzovaných časopisech </w:t>
      </w:r>
      <w:r w:rsidR="004C2F34">
        <w:t xml:space="preserve">– často dostupné v databázích nebo na </w:t>
      </w:r>
      <w:hyperlink r:id="rId29" w:history="1">
        <w:r w:rsidR="004C2F34" w:rsidRPr="009E44EB">
          <w:rPr>
            <w:rStyle w:val="Hypertextovodkaz"/>
          </w:rPr>
          <w:t>scholar.google.com</w:t>
        </w:r>
      </w:hyperlink>
      <w:r w:rsidR="006E6F7F" w:rsidRPr="006E6F7F">
        <w:t>;</w:t>
      </w:r>
    </w:p>
    <w:p w14:paraId="2EF7E402" w14:textId="73E754F2" w:rsidR="006E6F7F" w:rsidRDefault="004C2F34" w:rsidP="008C23E1">
      <w:pPr>
        <w:pStyle w:val="FMVEslovanodrkyrovn1"/>
        <w:numPr>
          <w:ilvl w:val="0"/>
          <w:numId w:val="26"/>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8C23E1">
      <w:pPr>
        <w:pStyle w:val="FMVEslovanodrkyrovn1"/>
        <w:numPr>
          <w:ilvl w:val="0"/>
          <w:numId w:val="26"/>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8C23E1">
      <w:pPr>
        <w:pStyle w:val="FMVEslovanodrkyrovn1"/>
        <w:numPr>
          <w:ilvl w:val="0"/>
          <w:numId w:val="26"/>
        </w:numPr>
      </w:pPr>
      <w:r>
        <w:t>denní tisk a časopisy</w:t>
      </w:r>
      <w:r w:rsidR="006E6F7F">
        <w:t xml:space="preserve"> – mohou být </w:t>
      </w:r>
    </w:p>
    <w:p w14:paraId="7867CFF7" w14:textId="0CB2D0A9" w:rsidR="004C2F34" w:rsidRDefault="004C2F34" w:rsidP="009C5016">
      <w:pPr>
        <w:pStyle w:val="FMVENormln"/>
        <w:spacing w:before="0"/>
        <w:ind w:firstLine="454"/>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C5016">
      <w:pPr>
        <w:pStyle w:val="FMVENormln"/>
        <w:spacing w:before="0"/>
        <w:ind w:firstLine="454"/>
      </w:pPr>
      <w:r>
        <w:t xml:space="preserve">tzv. společenské – </w:t>
      </w:r>
      <w:r w:rsidR="00D0566D">
        <w:t xml:space="preserve">např. </w:t>
      </w:r>
      <w:r>
        <w:t xml:space="preserve">Týden, Reflex, Respekt, Time, </w:t>
      </w:r>
      <w:proofErr w:type="spellStart"/>
      <w:r>
        <w:t>Newsweek</w:t>
      </w:r>
      <w:proofErr w:type="spellEnd"/>
      <w:r w:rsidR="00DB0E83">
        <w:t>;</w:t>
      </w:r>
    </w:p>
    <w:p w14:paraId="086711E3" w14:textId="231AD328" w:rsidR="004C2F34" w:rsidRDefault="004C2F34" w:rsidP="009C5016">
      <w:pPr>
        <w:pStyle w:val="FMVENormln"/>
        <w:spacing w:before="0"/>
        <w:ind w:firstLine="454"/>
      </w:pPr>
      <w:r>
        <w:t xml:space="preserve">tzv. konvenční – </w:t>
      </w:r>
      <w:r w:rsidR="00D0566D">
        <w:t xml:space="preserve">např. </w:t>
      </w:r>
      <w:r>
        <w:t>MF Dnes, Lidové noviny, NYT, Guardian</w:t>
      </w:r>
      <w:r w:rsidR="00DB0E83">
        <w:t>;</w:t>
      </w:r>
    </w:p>
    <w:p w14:paraId="7525DF2B" w14:textId="57236778" w:rsidR="004C2F34" w:rsidRPr="004C2F34" w:rsidRDefault="004C2F34" w:rsidP="009C5016">
      <w:pPr>
        <w:pStyle w:val="FMVENormln"/>
        <w:spacing w:before="0"/>
        <w:ind w:firstLine="454"/>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318E072C" w:rsidR="00C440B7" w:rsidRDefault="006E6F7F" w:rsidP="00521AE4">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0" w:history="1">
        <w:r w:rsidR="006C78AC" w:rsidRPr="007F72CD">
          <w:rPr>
            <w:rStyle w:val="Hypertextovodkaz"/>
            <w:noProof/>
          </w:rPr>
          <w:t>Elsevier</w:t>
        </w:r>
      </w:hyperlink>
      <w:r w:rsidR="006C78AC">
        <w:rPr>
          <w:noProof/>
        </w:rPr>
        <w:t xml:space="preserve">, </w:t>
      </w:r>
      <w:hyperlink r:id="rId31" w:history="1">
        <w:r w:rsidR="006C78AC" w:rsidRPr="007F72CD">
          <w:rPr>
            <w:rStyle w:val="Hypertextovodkaz"/>
            <w:noProof/>
          </w:rPr>
          <w:t>Emerald</w:t>
        </w:r>
      </w:hyperlink>
      <w:r w:rsidR="006C78AC">
        <w:rPr>
          <w:noProof/>
        </w:rPr>
        <w:t xml:space="preserve">, </w:t>
      </w:r>
      <w:hyperlink r:id="rId32" w:history="1">
        <w:r w:rsidR="006C78AC" w:rsidRPr="007F72CD">
          <w:rPr>
            <w:rStyle w:val="Hypertextovodkaz"/>
            <w:noProof/>
          </w:rPr>
          <w:t>Taylor a Francis</w:t>
        </w:r>
      </w:hyperlink>
      <w:r w:rsidR="006C78AC">
        <w:rPr>
          <w:noProof/>
        </w:rPr>
        <w:t xml:space="preserve">, </w:t>
      </w:r>
      <w:hyperlink r:id="rId33" w:history="1">
        <w:r w:rsidR="006C78AC" w:rsidRPr="007F72CD">
          <w:rPr>
            <w:rStyle w:val="Hypertextovodkaz"/>
            <w:noProof/>
          </w:rPr>
          <w:t>Sage</w:t>
        </w:r>
      </w:hyperlink>
      <w:r w:rsidR="006C78AC">
        <w:rPr>
          <w:noProof/>
        </w:rPr>
        <w:t xml:space="preserve">, </w:t>
      </w:r>
      <w:hyperlink r:id="rId34" w:history="1">
        <w:r w:rsidR="006C78AC" w:rsidRPr="007F72CD">
          <w:rPr>
            <w:rStyle w:val="Hypertextovodkaz"/>
            <w:noProof/>
          </w:rPr>
          <w:t>Springer</w:t>
        </w:r>
      </w:hyperlink>
      <w:r w:rsidR="006C78AC">
        <w:rPr>
          <w:noProof/>
        </w:rPr>
        <w:t xml:space="preserve">, </w:t>
      </w:r>
      <w:hyperlink r:id="rId35" w:history="1">
        <w:r w:rsidR="006C78AC" w:rsidRPr="007F72CD">
          <w:rPr>
            <w:rStyle w:val="Hypertextovodkaz"/>
            <w:noProof/>
          </w:rPr>
          <w:t>M.E. Sharpe</w:t>
        </w:r>
      </w:hyperlink>
      <w:r w:rsidR="006C78AC">
        <w:rPr>
          <w:noProof/>
        </w:rPr>
        <w:t xml:space="preserve">, </w:t>
      </w:r>
      <w:hyperlink r:id="rId36" w:history="1">
        <w:r w:rsidR="006C78AC" w:rsidRPr="007F72CD">
          <w:rPr>
            <w:rStyle w:val="Hypertextovodkaz"/>
            <w:noProof/>
          </w:rPr>
          <w:t>InderScience</w:t>
        </w:r>
      </w:hyperlink>
      <w:r w:rsidR="006C78AC">
        <w:rPr>
          <w:noProof/>
        </w:rPr>
        <w:t xml:space="preserve">, </w:t>
      </w:r>
      <w:hyperlink r:id="rId37" w:history="1">
        <w:r w:rsidR="006C78AC" w:rsidRPr="007152B2">
          <w:rPr>
            <w:rStyle w:val="Hypertextovodkaz"/>
            <w:noProof/>
          </w:rPr>
          <w:t>Wiley</w:t>
        </w:r>
      </w:hyperlink>
      <w:r w:rsidR="00521AE4">
        <w:t>.</w:t>
      </w:r>
      <w:r w:rsidR="00D0566D">
        <w:t xml:space="preserve"> </w:t>
      </w:r>
      <w:r w:rsidR="001A36F1">
        <w:t>Další indicií, že nalezený zdroj je vysoce kvalitní a vhodný pro užití v teoretické rešerši, je počet předchozích citací. Zdroje s vysokým počtem citací jsou uznávané vědeckou komunitou a tedy i</w:t>
      </w:r>
      <w:r w:rsidR="006067CB">
        <w:t> </w:t>
      </w:r>
      <w:r w:rsidR="001A36F1">
        <w:t>velmi vhodné pro kvalifikační práci.</w:t>
      </w:r>
    </w:p>
    <w:p w14:paraId="243C6198" w14:textId="7777777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38" w:history="1">
        <w:r w:rsidRPr="00A040F7">
          <w:rPr>
            <w:rStyle w:val="Hypertextovodkaz"/>
            <w:noProof/>
          </w:rPr>
          <w:t>http://www.vse.cz/zdroje/</w:t>
        </w:r>
      </w:hyperlink>
      <w:r>
        <w:rPr>
          <w:noProof/>
        </w:rPr>
        <w:t xml:space="preserve">. Vyhledávačem, který dokáže procházet většinu těchto specializovaných databází je </w:t>
      </w:r>
      <w:hyperlink r:id="rId39"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40"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8C23E1">
      <w:pPr>
        <w:pStyle w:val="FMVEslovanodrkyrovn1"/>
        <w:numPr>
          <w:ilvl w:val="0"/>
          <w:numId w:val="28"/>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C0E56CC" w:rsidR="00521AE4" w:rsidRDefault="0071326E" w:rsidP="008C23E1">
      <w:pPr>
        <w:pStyle w:val="FMVEslovanodrkyrovn1"/>
        <w:numPr>
          <w:ilvl w:val="0"/>
          <w:numId w:val="28"/>
        </w:numPr>
      </w:pPr>
      <w:r>
        <w:lastRenderedPageBreak/>
        <w:t xml:space="preserve">neověřené zdroje – osobní stránky/prezentace (jiné než stránky význačných vědecky uznávaných osobností), stránky bez možnosti určení původu, sociální sítě, otevřené encyklopedie (Wikipedia, </w:t>
      </w:r>
      <w:proofErr w:type="spellStart"/>
      <w:r>
        <w:t>Navajo</w:t>
      </w:r>
      <w:proofErr w:type="spellEnd"/>
      <w:r>
        <w:t>)</w:t>
      </w:r>
      <w:r w:rsidR="006067CB">
        <w:t>.</w:t>
      </w:r>
      <w:r>
        <w:t xml:space="preserve"> </w:t>
      </w:r>
      <w:r w:rsidR="00C15ED9">
        <w:t xml:space="preserve"> </w:t>
      </w:r>
    </w:p>
    <w:p w14:paraId="65223F41" w14:textId="77777777" w:rsidR="0071326E" w:rsidRDefault="00FB0064" w:rsidP="00B25519">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43" w:name="_Ref399433924"/>
      <w:bookmarkStart w:id="44" w:name="_Toc419177257"/>
      <w:r>
        <w:t>Odkazy v textu</w:t>
      </w:r>
      <w:bookmarkEnd w:id="43"/>
      <w:bookmarkEnd w:id="44"/>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7CB071F8"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196CBA">
        <w:t>.</w:t>
      </w:r>
    </w:p>
    <w:p w14:paraId="6584F4E1" w14:textId="69D73F63" w:rsidR="003B0012" w:rsidRPr="007B232B" w:rsidRDefault="003B0012" w:rsidP="003B0012">
      <w:pPr>
        <w:pStyle w:val="FMVENormln"/>
      </w:pPr>
      <w:r>
        <w:t xml:space="preserve">Příkladem odkazování harvardským způsobem je věta: </w:t>
      </w:r>
      <w:r w:rsidR="005907C5">
        <w:t>„</w:t>
      </w:r>
      <w:r w:rsidRPr="00D92198">
        <w:rPr>
          <w:rStyle w:val="FMVEZvraznnKurzva"/>
          <w:i w:val="0"/>
        </w:rPr>
        <w:t>Kvalita produktu je v současné době jedním z mála faktorů, kterým může firma ovlivnit svůj úspěch (</w:t>
      </w:r>
      <w:proofErr w:type="spellStart"/>
      <w:r w:rsidRPr="00D92198">
        <w:rPr>
          <w:rStyle w:val="FMVEZvraznnKurzva"/>
          <w:i w:val="0"/>
        </w:rPr>
        <w:t>Reeves</w:t>
      </w:r>
      <w:proofErr w:type="spellEnd"/>
      <w:r w:rsidRPr="00D92198">
        <w:rPr>
          <w:rStyle w:val="FMVEZvraznnKurzva"/>
          <w:i w:val="0"/>
        </w:rPr>
        <w:t xml:space="preserve"> a </w:t>
      </w:r>
      <w:proofErr w:type="spellStart"/>
      <w:r w:rsidRPr="00D92198">
        <w:rPr>
          <w:rStyle w:val="FMVEZvraznnKurzva"/>
          <w:i w:val="0"/>
        </w:rPr>
        <w:t>Bednar</w:t>
      </w:r>
      <w:proofErr w:type="spellEnd"/>
      <w:r w:rsidRPr="00D92198">
        <w:rPr>
          <w:rStyle w:val="FMVEZvraznnKurzva"/>
          <w:i w:val="0"/>
        </w:rPr>
        <w:t>, 1994)</w:t>
      </w:r>
      <w:r w:rsidR="005907C5">
        <w:rPr>
          <w:rStyle w:val="FMVEZvraznnKurzva"/>
          <w:i w:val="0"/>
        </w:rPr>
        <w:t>“</w:t>
      </w:r>
      <w:r w:rsidRPr="00D92198">
        <w:rPr>
          <w:rStyle w:val="FMVEZvraznnKurzva"/>
          <w:i w:val="0"/>
        </w:rPr>
        <w:t>.</w:t>
      </w:r>
      <w:r>
        <w:t xml:space="preserve"> Pokud se jméno tvůrce vyskytuje přirozeně v textu, je v závorce uveden pouze rok vydání. Příkladem je věta: </w:t>
      </w:r>
      <w:r w:rsidR="005907C5">
        <w:t>„</w:t>
      </w:r>
      <w:proofErr w:type="spellStart"/>
      <w:r w:rsidRPr="00D92198">
        <w:rPr>
          <w:rStyle w:val="FMVEZvraznnKurzva"/>
          <w:i w:val="0"/>
        </w:rPr>
        <w:t>Reeves</w:t>
      </w:r>
      <w:proofErr w:type="spellEnd"/>
      <w:r w:rsidRPr="00D92198">
        <w:rPr>
          <w:rStyle w:val="FMVEZvraznnKurzva"/>
          <w:i w:val="0"/>
        </w:rPr>
        <w:t xml:space="preserve"> a </w:t>
      </w:r>
      <w:proofErr w:type="spellStart"/>
      <w:r w:rsidRPr="00D92198">
        <w:rPr>
          <w:rStyle w:val="FMVEZvraznnKurzva"/>
          <w:i w:val="0"/>
        </w:rPr>
        <w:t>Bednar</w:t>
      </w:r>
      <w:proofErr w:type="spellEnd"/>
      <w:r w:rsidRPr="00D92198">
        <w:rPr>
          <w:rStyle w:val="FMVEZvraznnKurzva"/>
          <w:i w:val="0"/>
        </w:rPr>
        <w:t xml:space="preserve"> (1994) tvrdí, že kvalita produktu je v současné době jedním z mála faktorů, kterým může firma ovlivnit svůj úspěch</w:t>
      </w:r>
      <w:r w:rsidR="005907C5">
        <w:rPr>
          <w:rStyle w:val="FMVEZvraznnKurzva"/>
          <w:i w:val="0"/>
        </w:rPr>
        <w:t>“</w:t>
      </w:r>
      <w:r w:rsidRPr="0085061C">
        <w:t>.</w:t>
      </w:r>
      <w:r>
        <w:t xml:space="preserve"> Má-li zdroj více než dva autory, pak se v textu uvádí příjmení prvního autora se zkratkou et al. a rok.  Příkladem užití takového odkazu je věta: </w:t>
      </w:r>
      <w:r w:rsidR="005907C5">
        <w:t>„</w:t>
      </w:r>
      <w:r w:rsidRPr="00D92198">
        <w:rPr>
          <w:rStyle w:val="FMVEZvraznnKurzva"/>
          <w:i w:val="0"/>
        </w:rPr>
        <w:t>Marketing je jednou z významných podnikových funkcí (Kotler et al., 2014)</w:t>
      </w:r>
      <w:r w:rsidR="005907C5">
        <w:rPr>
          <w:rStyle w:val="FMVEZvraznnKurzva"/>
          <w:i w:val="0"/>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w:t>
      </w:r>
      <w:r>
        <w:lastRenderedPageBreak/>
        <w:t xml:space="preserve">v chronologickém pořadí dle data vydání. Příkladem je věta: </w:t>
      </w:r>
      <w:r w:rsidR="005907C5">
        <w:t>„</w:t>
      </w:r>
      <w:r w:rsidRPr="00396CC8">
        <w:t>Základní charakteristikou</w:t>
      </w:r>
      <w:r>
        <w:t xml:space="preserve"> 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38B3551F" w14:textId="6239919B" w:rsidR="003B0012" w:rsidRDefault="003B0012" w:rsidP="003B0012">
      <w:pPr>
        <w:pStyle w:val="FMVENormln"/>
        <w:rPr>
          <w:rStyle w:val="FMVEZvraznnKurzva"/>
          <w:i w:val="0"/>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D92198">
        <w:rPr>
          <w:rStyle w:val="FMVEZvraznnKurzva"/>
        </w:rPr>
        <w:t>společenský a řídící proces, kterým jednotlivci a skupiny získávají to, co potřebují a požadují, prostřednictvím tvorby, nabídky a směny hodnotných výrobků s</w:t>
      </w:r>
      <w:r w:rsidR="005907C5">
        <w:rPr>
          <w:rStyle w:val="FMVEZvraznnKurzva"/>
        </w:rPr>
        <w:t> </w:t>
      </w:r>
      <w:r w:rsidRPr="00D92198">
        <w:rPr>
          <w:rStyle w:val="FMVEZvraznnKurzva"/>
        </w:rPr>
        <w:t>ostatními</w:t>
      </w:r>
      <w:r w:rsidR="005907C5">
        <w:rPr>
          <w:rStyle w:val="FMVEZvraznnKurzva"/>
        </w:rPr>
        <w:t>“</w:t>
      </w:r>
      <w:r>
        <w:rPr>
          <w:rStyle w:val="FMVEZvraznnKurzva"/>
        </w:rPr>
        <w:t xml:space="preserve">. </w:t>
      </w:r>
      <w:r w:rsidRPr="00F966D7">
        <w:rPr>
          <w:rStyle w:val="FMVEZvraznnKurzva"/>
          <w:i w:val="0"/>
        </w:rPr>
        <w:t>Alternativou může být věta</w:t>
      </w:r>
      <w:r>
        <w:rPr>
          <w:rStyle w:val="FMVEZvraznnKurzva"/>
          <w:i w:val="0"/>
        </w:rPr>
        <w:t xml:space="preserve">: </w:t>
      </w:r>
      <w:r w:rsidR="005907C5">
        <w:rPr>
          <w:rStyle w:val="FMVEZvraznnKurzva"/>
          <w:i w:val="0"/>
        </w:rPr>
        <w:t>„</w:t>
      </w: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sidR="005907C5" w:rsidRPr="005907C5">
        <w:rPr>
          <w:rStyle w:val="FMVEZvraznnKurzva"/>
          <w:i w:val="0"/>
        </w:rPr>
        <w:t>“</w:t>
      </w:r>
      <w:r>
        <w:rPr>
          <w:rStyle w:val="FMVEZvraznnKurzva"/>
          <w:i w:val="0"/>
        </w:rPr>
        <w:t>. Jako k</w:t>
      </w:r>
      <w:r w:rsidRPr="000A2DF7">
        <w:rPr>
          <w:rStyle w:val="FMVEZvraznnKurzva"/>
          <w:i w:val="0"/>
        </w:rPr>
        <w:t>otac</w:t>
      </w:r>
      <w:r>
        <w:rPr>
          <w:rStyle w:val="FMVEZvraznnKurzva"/>
          <w:i w:val="0"/>
        </w:rPr>
        <w:t>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Pr>
          <w:rStyle w:val="FMVEZvraznnKurzva"/>
          <w:i w:val="0"/>
        </w:rPr>
        <w:t> </w:t>
      </w:r>
      <w:r>
        <w:rPr>
          <w:rStyle w:val="FMVEZvraznnKurzva"/>
          <w:i w:val="0"/>
        </w:rPr>
        <w:t>kterých by změnou byť jediného slova došlo ke změně významu. Je nepřípustné přejímat a jako kotaci přímou označovat větší úseky textu (souvislé odstavce či dokonce celé strany zdroje)!</w:t>
      </w:r>
    </w:p>
    <w:p w14:paraId="049F51C4" w14:textId="24EEEC3B" w:rsidR="00736BE5" w:rsidRPr="00950482" w:rsidRDefault="006B57B5" w:rsidP="003B0012">
      <w:pPr>
        <w:pStyle w:val="FMVENormln"/>
        <w:rPr>
          <w:rStyle w:val="FMVEZvraznnKurzva"/>
        </w:rPr>
      </w:pPr>
      <w:r>
        <w:rPr>
          <w:rStyle w:val="FMVEZvraznnKurzva"/>
          <w:i w:val="0"/>
        </w:rPr>
        <w:t>Výjimečně se objevují tzv. citace z druhé ruky (second-hand reference). Jedná se o</w:t>
      </w:r>
      <w:r w:rsidR="00CA64B3">
        <w:rPr>
          <w:rStyle w:val="FMVEZvraznnKurzva"/>
          <w:i w:val="0"/>
        </w:rPr>
        <w:t> </w:t>
      </w:r>
      <w:r>
        <w:rPr>
          <w:rStyle w:val="FMVEZvraznnKurzva"/>
          <w:i w:val="0"/>
        </w:rPr>
        <w:t>případ, kdy se údaj ve zdroji odvolává na další zdroj.</w:t>
      </w:r>
      <w:r w:rsidR="00736BE5">
        <w:rPr>
          <w:rStyle w:val="FMVEZvraznnKurzva"/>
          <w:i w:val="0"/>
        </w:rPr>
        <w:t xml:space="preserve"> Pokud by tedy např. v knize </w:t>
      </w:r>
      <w:proofErr w:type="spellStart"/>
      <w:r w:rsidR="00736BE5">
        <w:rPr>
          <w:rStyle w:val="FMVEZvraznnKurzva"/>
          <w:i w:val="0"/>
        </w:rPr>
        <w:t>Gilligan</w:t>
      </w:r>
      <w:proofErr w:type="spellEnd"/>
      <w:r w:rsidR="00736BE5">
        <w:rPr>
          <w:rStyle w:val="FMVEZvraznnKurzva"/>
          <w:i w:val="0"/>
        </w:rPr>
        <w:t xml:space="preserve"> a Wilson (2009) bylo uvedeno, že </w:t>
      </w:r>
      <w:r w:rsidR="00736BE5" w:rsidRPr="00950482">
        <w:rPr>
          <w:rStyle w:val="FMVEZvraznnKurzva"/>
        </w:rPr>
        <w:t>Mintzberg (1987) nahlíží na strategii z pěti pohledů</w:t>
      </w:r>
      <w:r w:rsidR="00950482" w:rsidRPr="00950482">
        <w:rPr>
          <w:rStyle w:val="FMVEZvraznnKurzva"/>
          <w:i w:val="0"/>
        </w:rPr>
        <w:t>, pak</w:t>
      </w:r>
      <w:r w:rsidR="00950482">
        <w:rPr>
          <w:rStyle w:val="FMVEZvraznnKurzva"/>
          <w:i w:val="0"/>
        </w:rPr>
        <w:t xml:space="preserve"> by v kvalifikační práci </w:t>
      </w:r>
      <w:r w:rsidR="00BA1106">
        <w:rPr>
          <w:rStyle w:val="FMVEZvraznnKurzva"/>
          <w:i w:val="0"/>
        </w:rPr>
        <w:t xml:space="preserve">mohlo být </w:t>
      </w:r>
      <w:r w:rsidR="006B3E8B">
        <w:rPr>
          <w:rStyle w:val="FMVEZvraznnKurzva"/>
          <w:i w:val="0"/>
        </w:rPr>
        <w:t>napsáno</w:t>
      </w:r>
      <w:r w:rsidR="00BA1106">
        <w:rPr>
          <w:rStyle w:val="FMVEZvraznnKurzva"/>
          <w:i w:val="0"/>
        </w:rPr>
        <w:t xml:space="preserve">: „Některé zdroje uvádějí, že strategii lze nahlížet z pěti pohledů (Mintzberg, 1987 in </w:t>
      </w:r>
      <w:proofErr w:type="spellStart"/>
      <w:r w:rsidR="00BA1106">
        <w:rPr>
          <w:rStyle w:val="FMVEZvraznnKurzva"/>
          <w:i w:val="0"/>
        </w:rPr>
        <w:t>Gilligan</w:t>
      </w:r>
      <w:proofErr w:type="spellEnd"/>
      <w:r w:rsidR="00BA1106">
        <w:rPr>
          <w:rStyle w:val="FMVEZvraznnKurzva"/>
          <w:i w:val="0"/>
        </w:rPr>
        <w:t xml:space="preserve"> a Wilson, 2009</w:t>
      </w:r>
      <w:r w:rsidR="00C40FC0">
        <w:rPr>
          <w:rStyle w:val="FMVEZvraznnKurzva"/>
          <w:i w:val="0"/>
        </w:rPr>
        <w:t xml:space="preserve">)“. Dílo Mintzberg (1987) se pak v seznamu literatury v kvalifikační práci neuvádí, uvádí se pouze zdroj </w:t>
      </w:r>
      <w:proofErr w:type="spellStart"/>
      <w:r w:rsidR="00C40FC0">
        <w:rPr>
          <w:rStyle w:val="FMVEZvraznnKurzva"/>
          <w:i w:val="0"/>
        </w:rPr>
        <w:t>Gilligan</w:t>
      </w:r>
      <w:proofErr w:type="spellEnd"/>
      <w:r w:rsidR="00C40FC0">
        <w:rPr>
          <w:rStyle w:val="FMVEZvraznnKurzva"/>
          <w:i w:val="0"/>
        </w:rPr>
        <w:t xml:space="preserve"> a Wilson (2009).</w:t>
      </w:r>
      <w:r w:rsidR="006B3E8B">
        <w:rPr>
          <w:rStyle w:val="FMVEZvraznnKurzva"/>
          <w:i w:val="0"/>
        </w:rPr>
        <w:t xml:space="preserve"> Citace z druhé ruky lze </w:t>
      </w:r>
      <w:proofErr w:type="spellStart"/>
      <w:r w:rsidR="006B3E8B">
        <w:rPr>
          <w:rStyle w:val="FMVEZvraznnKurzva"/>
          <w:i w:val="0"/>
        </w:rPr>
        <w:t>použíst</w:t>
      </w:r>
      <w:proofErr w:type="spellEnd"/>
      <w:r w:rsidR="006B3E8B">
        <w:rPr>
          <w:rStyle w:val="FMVEZvraznnKurzva"/>
          <w:i w:val="0"/>
        </w:rPr>
        <w:t xml:space="preserve"> v jen výjimečných případech, kdy není původní dílo (v uvedeném případě Mintzberg, 1987) dostupné</w:t>
      </w:r>
      <w:r w:rsidR="006F6A8C">
        <w:rPr>
          <w:rStyle w:val="FMVEZvraznnKurzva"/>
          <w:i w:val="0"/>
        </w:rPr>
        <w:t xml:space="preserve"> ani s vynaložením veškerého (studentova) úsilí. V ostatních případech (tj. téměř vždy) se doporučuje prozkoumat původní zdroj (v tomto případě Mintzberg, 1987)</w:t>
      </w:r>
      <w:r w:rsidR="006B3E8B">
        <w:rPr>
          <w:rStyle w:val="FMVEZvraznnKurzva"/>
          <w:i w:val="0"/>
        </w:rPr>
        <w:t xml:space="preserve"> </w:t>
      </w:r>
      <w:r w:rsidR="006F6A8C">
        <w:rPr>
          <w:rStyle w:val="FMVEZvraznnKurzva"/>
          <w:i w:val="0"/>
        </w:rPr>
        <w:t>a ten pak také uvést v seznamu literatury na konci práce.</w:t>
      </w:r>
    </w:p>
    <w:p w14:paraId="52D569FE" w14:textId="77777777" w:rsidR="003B0012" w:rsidRDefault="003B0012" w:rsidP="003B0012">
      <w:pPr>
        <w:pStyle w:val="FMVENormln"/>
      </w:pPr>
      <w:r w:rsidRPr="003859DE">
        <w:t>Identifikátor</w:t>
      </w:r>
      <w:r>
        <w:t xml:space="preserve"> (jméno a rok) jednoho zdroje</w:t>
      </w:r>
      <w:r w:rsidRPr="003859DE">
        <w:t xml:space="preserve"> může být v textu uveden libovolně krát</w:t>
      </w:r>
      <w:r>
        <w:t xml:space="preserve"> (tolikrát, kolikrát je zdroj v textu citován – jeden zdroj by ale neměl být v textu nadužíván a není přípustné sekvenční užití zdroje)</w:t>
      </w:r>
      <w:r w:rsidRPr="003859DE">
        <w:t xml:space="preserve">. Vždy ale 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641397EE"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BF2A6E">
        <w:rPr>
          <w:rStyle w:val="FMVEZvraznnKurzva"/>
          <w:i w:val="0"/>
        </w:rPr>
        <w:t>(</w:t>
      </w:r>
      <w:proofErr w:type="spellStart"/>
      <w:r w:rsidRPr="00BF2A6E">
        <w:rPr>
          <w:rStyle w:val="FMVEZvraznnKurzva"/>
          <w:i w:val="0"/>
        </w:rPr>
        <w:t>Nielsen</w:t>
      </w:r>
      <w:proofErr w:type="spellEnd"/>
      <w:r w:rsidRPr="00BF2A6E">
        <w:rPr>
          <w:rStyle w:val="FMVEZvraznnKurzva"/>
          <w:i w:val="0"/>
        </w:rPr>
        <w:t>, 2004a)</w:t>
      </w:r>
      <w:r w:rsidR="00BF2A6E">
        <w:rPr>
          <w:rStyle w:val="FMVEZvraznnKurzva"/>
          <w:i w:val="0"/>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196CBA">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23F01C92" w:rsidR="003B0012" w:rsidRDefault="003B0012" w:rsidP="003B0012">
      <w:pPr>
        <w:pStyle w:val="FMVENormln"/>
      </w:pPr>
      <w:r w:rsidRPr="000452C7">
        <w:t>U publikací s neznámou odpovědností se prvním údajem záznamu stává její hlavní název</w:t>
      </w:r>
      <w:r>
        <w:t>.  U knih je to název díla</w:t>
      </w:r>
      <w:r w:rsidR="00BF2A6E">
        <w:t>,</w:t>
      </w:r>
      <w:r>
        <w:t xml:space="preserve"> např. </w:t>
      </w:r>
      <w:r w:rsidR="00BF2A6E">
        <w:t>„(</w:t>
      </w:r>
      <w:proofErr w:type="spellStart"/>
      <w:r w:rsidRPr="00102193">
        <w:t>African</w:t>
      </w:r>
      <w:proofErr w:type="spellEnd"/>
      <w:r w:rsidRPr="00102193">
        <w:t xml:space="preserve"> Encyclopedia</w:t>
      </w:r>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Guardian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390CC155" w14:textId="77777777" w:rsidR="008433EC" w:rsidRDefault="008433EC" w:rsidP="008433EC">
      <w:pPr>
        <w:pStyle w:val="FMVENormln"/>
        <w:rPr>
          <w:rStyle w:val="FMVEZvraznnKurzva"/>
          <w:i w:val="0"/>
        </w:rPr>
      </w:pPr>
      <w:r w:rsidRPr="00FE006D">
        <w:rPr>
          <w:color w:val="D4008E"/>
        </w:rPr>
        <w:lastRenderedPageBreak/>
        <w:t>Uváděné příklady v předchozím textu jsou vyznačeny uvozovkami. Tyto uvozovky ale ve Vašem textu nebudou, zde jsou použity jen označení, kde ukázka začíná a</w:t>
      </w:r>
      <w:r>
        <w:rPr>
          <w:color w:val="D4008E"/>
        </w:rPr>
        <w:t> </w:t>
      </w:r>
      <w:r w:rsidRPr="00FE006D">
        <w:rPr>
          <w:color w:val="D4008E"/>
        </w:rPr>
        <w:t xml:space="preserve">končí! </w:t>
      </w:r>
      <w:r w:rsidRPr="00C35151">
        <w:t xml:space="preserve">Pokud je tedy v předchozím textu uvedeno, že </w:t>
      </w:r>
      <w:r>
        <w:rPr>
          <w:rStyle w:val="FMVEZvraznnKurzva"/>
          <w:i w:val="0"/>
        </w:rPr>
        <w:t>al</w:t>
      </w:r>
      <w:r w:rsidRPr="00F966D7">
        <w:rPr>
          <w:rStyle w:val="FMVEZvraznnKurzva"/>
          <w:i w:val="0"/>
        </w:rPr>
        <w:t>ternativou může být věta</w:t>
      </w:r>
      <w:r>
        <w:rPr>
          <w:rStyle w:val="FMVEZvraznnKurzva"/>
          <w:i w:val="0"/>
        </w:rPr>
        <w:t>: „</w:t>
      </w: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sidRPr="005907C5">
        <w:rPr>
          <w:rStyle w:val="FMVEZvraznnKurzva"/>
          <w:i w:val="0"/>
        </w:rPr>
        <w:t>“</w:t>
      </w:r>
      <w:r>
        <w:rPr>
          <w:rStyle w:val="FMVEZvraznnKurzva"/>
          <w:i w:val="0"/>
        </w:rPr>
        <w:t xml:space="preserve">, pak ve Vašem textu bude jen </w:t>
      </w:r>
    </w:p>
    <w:p w14:paraId="3961B6F1" w14:textId="77777777" w:rsidR="008433EC" w:rsidRPr="00FE006D" w:rsidRDefault="008433EC" w:rsidP="00C90254">
      <w:pPr>
        <w:pStyle w:val="FMVENormln"/>
        <w:spacing w:before="0"/>
        <w:ind w:firstLine="0"/>
        <w:rPr>
          <w:color w:val="D4008E"/>
        </w:rPr>
      </w:pP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Pr>
          <w:rStyle w:val="FMVEZvraznnKurzva"/>
          <w:i w:val="0"/>
        </w:rPr>
        <w:t>.</w:t>
      </w:r>
    </w:p>
    <w:p w14:paraId="75A56508" w14:textId="77777777" w:rsidR="000C2D45" w:rsidRDefault="000C2D45" w:rsidP="000C2D45">
      <w:pPr>
        <w:pStyle w:val="FMVENadpis2slovan"/>
        <w:numPr>
          <w:ilvl w:val="1"/>
          <w:numId w:val="1"/>
        </w:numPr>
      </w:pPr>
      <w:bookmarkStart w:id="45" w:name="_Toc399280453"/>
      <w:bookmarkStart w:id="46" w:name="_Toc472863629"/>
      <w:r>
        <w:t>Seznam literatury</w:t>
      </w:r>
      <w:bookmarkEnd w:id="45"/>
      <w:bookmarkEnd w:id="46"/>
    </w:p>
    <w:p w14:paraId="6521EB4D" w14:textId="77777777" w:rsidR="000C2D45" w:rsidRDefault="000C2D45" w:rsidP="000C2D45">
      <w:pPr>
        <w:pStyle w:val="FMVENormlnZanadpisemiobjektem"/>
      </w:pPr>
      <w:r>
        <w:t xml:space="preserve">Seznam literatury je uveden v samostatné kapitole, která následuje za kapitolou „Závěr“. Tato kapitola má (nečíslovaný) nadpis „Seznam literatury“. Seznam literatury je zpracován dle normy </w:t>
      </w:r>
      <w:r w:rsidRPr="004A1C25">
        <w:t xml:space="preserve">ČSN ISO 690:2011. Bibliografické </w:t>
      </w:r>
      <w:proofErr w:type="gramStart"/>
      <w:r w:rsidRPr="004A1C25">
        <w:t>citace - podrobný</w:t>
      </w:r>
      <w:proofErr w:type="gramEnd"/>
      <w:r w:rsidRPr="004A1C25">
        <w:t xml:space="preserve"> návod, jak citovat literaturu a prameny, s českými příklady</w:t>
      </w:r>
      <w:r>
        <w:t xml:space="preserve">. Bibliografické citace jsou uspořádány v seznamu a řazeny v abecedním pořadí podle příjmení autorů. Rok vydání se uvádí přímo za tvůrce díla a je oddělen čárkou. Příklady uvedené v následujícím textu pocházejí většinou z příručky Bibliografické odkazy a citace dokumentů dle ČSN ISO 690 (01 0197) platné od 1. dubna 2011 autorů </w:t>
      </w:r>
      <w:proofErr w:type="spellStart"/>
      <w:r w:rsidRPr="001C30E4">
        <w:t>Biernátov</w:t>
      </w:r>
      <w:r>
        <w:t>é</w:t>
      </w:r>
      <w:proofErr w:type="spellEnd"/>
      <w:r>
        <w:t xml:space="preserve"> a </w:t>
      </w:r>
      <w:proofErr w:type="spellStart"/>
      <w:r>
        <w:t>Skůpy</w:t>
      </w:r>
      <w:proofErr w:type="spellEnd"/>
      <w:r>
        <w:t xml:space="preserve">. Tato příručka je dostupná na adrese </w:t>
      </w:r>
      <w:hyperlink r:id="rId41" w:history="1">
        <w:r w:rsidRPr="00A040F7">
          <w:rPr>
            <w:rStyle w:val="Hypertextovodkaz"/>
          </w:rPr>
          <w:t>http://www.citace.com/soubory/csniso690-interpretace.pdf</w:t>
        </w:r>
      </w:hyperlink>
      <w:r>
        <w:t xml:space="preserve">. </w:t>
      </w:r>
    </w:p>
    <w:p w14:paraId="614CCB80" w14:textId="77777777" w:rsidR="000C2D45" w:rsidRDefault="000C2D45" w:rsidP="000C2D45">
      <w:pPr>
        <w:pStyle w:val="FMVENormln"/>
      </w:pPr>
      <w:r>
        <w:t>Seznam literatury se nedělí podle typu odkazovaných dokumentů. Dalšími pravidly pro řazení citací jsou:</w:t>
      </w:r>
    </w:p>
    <w:p w14:paraId="5A27E83B" w14:textId="77777777" w:rsidR="000C2D45" w:rsidRDefault="000C2D45" w:rsidP="000C2D45">
      <w:pPr>
        <w:pStyle w:val="FMVEOdrkyrovn1"/>
        <w:numPr>
          <w:ilvl w:val="0"/>
          <w:numId w:val="15"/>
        </w:numPr>
      </w:pPr>
      <w:r w:rsidRPr="009A0E67">
        <w:t>Citace</w:t>
      </w:r>
      <w:r>
        <w:t xml:space="preserve"> dokumentu jednoho tvůrce předchází citacím dokumentů více autorů, tedy např.:</w:t>
      </w:r>
    </w:p>
    <w:p w14:paraId="48050D81" w14:textId="77777777" w:rsidR="000C2D45" w:rsidRDefault="000C2D45" w:rsidP="000C2D45">
      <w:pPr>
        <w:pStyle w:val="FMVENormlnZanadpisemiobjektem"/>
        <w:ind w:left="227"/>
      </w:pPr>
      <w:r>
        <w:t xml:space="preserve">BĚLOHLÁVEK, František, 2010. </w:t>
      </w:r>
      <w:r w:rsidRPr="00370149">
        <w:rPr>
          <w:i/>
        </w:rPr>
        <w:t>15 typů lidí: jak s nimi jednat, jak je vést a motivovat</w:t>
      </w:r>
      <w:r>
        <w:t>. Praha: Grada. ISBN 978-80-247-3001-1.</w:t>
      </w:r>
    </w:p>
    <w:p w14:paraId="04E3E130" w14:textId="77777777" w:rsidR="000C2D45" w:rsidRDefault="000C2D45" w:rsidP="000C2D45">
      <w:pPr>
        <w:pStyle w:val="FMVENormlnZanadpisemiobjektem"/>
        <w:ind w:left="227"/>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3542A151" w14:textId="77777777" w:rsidR="000C2D45" w:rsidRDefault="000C2D45" w:rsidP="000C2D45">
      <w:pPr>
        <w:pStyle w:val="FMVEOdrkyrovn1"/>
        <w:numPr>
          <w:ilvl w:val="0"/>
          <w:numId w:val="15"/>
        </w:numPr>
      </w:pPr>
      <w:r>
        <w:t>Díla jednoho tvůrce se řadí chronologicky, tedy např.:</w:t>
      </w:r>
    </w:p>
    <w:p w14:paraId="583360B7" w14:textId="77777777" w:rsidR="000C2D45" w:rsidRDefault="000C2D45" w:rsidP="000C2D45">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4612207A" w14:textId="77777777" w:rsidR="000C2D45" w:rsidRDefault="000C2D45" w:rsidP="000C2D45">
      <w:pPr>
        <w:pStyle w:val="FMVENormlnZanadpisemiobjektem"/>
        <w:ind w:left="227"/>
      </w:pPr>
      <w:r>
        <w:t xml:space="preserve">BĚLOHLÁVEK, František, 2010. </w:t>
      </w:r>
      <w:r w:rsidRPr="00370149">
        <w:rPr>
          <w:i/>
        </w:rPr>
        <w:t>15 typů lidí: jak s nimi jednat, jak je vést a motivovat</w:t>
      </w:r>
      <w:r>
        <w:t>. Praha: Grada. ISBN 978-80-247-3001-1.</w:t>
      </w:r>
    </w:p>
    <w:p w14:paraId="4074B38C" w14:textId="77777777" w:rsidR="000C2D45" w:rsidRDefault="000C2D45" w:rsidP="000C2D45">
      <w:pPr>
        <w:pStyle w:val="FMVEOdrkyrovn1"/>
        <w:numPr>
          <w:ilvl w:val="0"/>
          <w:numId w:val="15"/>
        </w:numPr>
      </w:pPr>
      <w:r>
        <w:t>Citace děl více tvůrců stejného jména se řadí chronologicky, tedy např.</w:t>
      </w:r>
    </w:p>
    <w:p w14:paraId="5818E9C9" w14:textId="77777777" w:rsidR="000C2D45" w:rsidRDefault="000C2D45" w:rsidP="000C2D45">
      <w:pPr>
        <w:pStyle w:val="FMVENormlnZanadpisemiobjektem"/>
        <w:ind w:left="227"/>
      </w:pPr>
      <w:r>
        <w:t>NOVÁK, Jan.</w:t>
      </w:r>
    </w:p>
    <w:p w14:paraId="4ECD9B63" w14:textId="77777777" w:rsidR="000C2D45" w:rsidRDefault="000C2D45" w:rsidP="000C2D45">
      <w:pPr>
        <w:pStyle w:val="FMVENormlnZanadpisemiobjektem"/>
        <w:ind w:left="227"/>
      </w:pPr>
      <w:r>
        <w:t>NOVÁK, Jan et al.</w:t>
      </w:r>
    </w:p>
    <w:p w14:paraId="40CEF6DD" w14:textId="77777777" w:rsidR="000C2D45" w:rsidRDefault="000C2D45" w:rsidP="000C2D45">
      <w:pPr>
        <w:pStyle w:val="FMVENormlnZanadpisemiobjektem"/>
        <w:ind w:left="227"/>
      </w:pPr>
      <w:r>
        <w:lastRenderedPageBreak/>
        <w:t>NOVÁK, Jan a Zdeněk NOVOTNÝ. … 2008</w:t>
      </w:r>
    </w:p>
    <w:p w14:paraId="5EE14437" w14:textId="77777777" w:rsidR="000C2D45" w:rsidRDefault="000C2D45" w:rsidP="000C2D45">
      <w:pPr>
        <w:pStyle w:val="FMVENormlnZanadpisemiobjektem"/>
        <w:ind w:left="227"/>
      </w:pPr>
      <w:r>
        <w:t>NOVÁK, Jan a Jaroslav ADAMEC. … 2010</w:t>
      </w:r>
    </w:p>
    <w:p w14:paraId="0302DA36" w14:textId="77777777" w:rsidR="000C2D45" w:rsidRDefault="000C2D45" w:rsidP="000C2D45">
      <w:pPr>
        <w:pStyle w:val="FMVEOdrkyrovn1"/>
        <w:numPr>
          <w:ilvl w:val="0"/>
          <w:numId w:val="15"/>
        </w:numPr>
      </w:pPr>
      <w:r>
        <w:t>Dílo korporátního autora či dílo autora neznámého je součástí abecedně řazeného seznamu literatury. Řadí se podle prvního významového slova (např. „</w:t>
      </w:r>
      <w:r w:rsidRPr="00FB4244">
        <w:t>UNIVERZITA TOMÁŠE BATI VE ZLÍNĚ. Fakulta humanitních studií</w:t>
      </w:r>
      <w:r>
        <w:t>“, „</w:t>
      </w:r>
      <w:proofErr w:type="spellStart"/>
      <w:r w:rsidRPr="003564B0">
        <w:t>Encyclopaedia</w:t>
      </w:r>
      <w:proofErr w:type="spellEnd"/>
      <w:r w:rsidRPr="003564B0">
        <w:t xml:space="preserve"> </w:t>
      </w:r>
      <w:proofErr w:type="spellStart"/>
      <w:r w:rsidRPr="003564B0">
        <w:t>Britannica</w:t>
      </w:r>
      <w:proofErr w:type="spellEnd"/>
      <w:r>
        <w:t xml:space="preserve">“). </w:t>
      </w:r>
    </w:p>
    <w:p w14:paraId="1F79F022" w14:textId="77777777" w:rsidR="000C2D45" w:rsidRDefault="000C2D45" w:rsidP="000C2D45">
      <w:pPr>
        <w:pStyle w:val="FMVENadpis3slovan"/>
        <w:numPr>
          <w:ilvl w:val="2"/>
          <w:numId w:val="1"/>
        </w:numPr>
      </w:pPr>
      <w:bookmarkStart w:id="47" w:name="_Toc472863630"/>
      <w:r>
        <w:t>Nejčastěji používané zdroje</w:t>
      </w:r>
      <w:bookmarkEnd w:id="47"/>
    </w:p>
    <w:p w14:paraId="23FE09C5" w14:textId="77777777" w:rsidR="000C2D45" w:rsidRDefault="000C2D45" w:rsidP="000C2D45">
      <w:pPr>
        <w:pStyle w:val="FMVENormlnZanadpisemiobjektem"/>
      </w:pPr>
      <w:r>
        <w:t xml:space="preserve">Následující přehled na ukázkách demonstruje správný způsob citování nejčastěji užívaných zdrojů. </w:t>
      </w:r>
    </w:p>
    <w:p w14:paraId="63C984A2" w14:textId="77777777" w:rsidR="000C2D45" w:rsidRPr="009E50CC" w:rsidRDefault="000C2D45" w:rsidP="000C2D45">
      <w:pPr>
        <w:pStyle w:val="FMVEOdrkyrovn1"/>
        <w:numPr>
          <w:ilvl w:val="0"/>
          <w:numId w:val="15"/>
        </w:numPr>
        <w:rPr>
          <w:b/>
          <w:bCs/>
        </w:rPr>
      </w:pPr>
      <w:r w:rsidRPr="009E50CC">
        <w:rPr>
          <w:b/>
          <w:bCs/>
        </w:rPr>
        <w:t>Článek v odborném časopise</w:t>
      </w:r>
      <w:r>
        <w:rPr>
          <w:b/>
          <w:bCs/>
        </w:rPr>
        <w:t xml:space="preserve"> </w:t>
      </w:r>
      <w:r w:rsidRPr="009E50CC">
        <w:rPr>
          <w:b/>
          <w:bCs/>
        </w:rPr>
        <w:t>s DOI</w:t>
      </w:r>
    </w:p>
    <w:p w14:paraId="44F2324A" w14:textId="77777777" w:rsidR="000C2D45" w:rsidRPr="005A22B4" w:rsidRDefault="000C2D45" w:rsidP="000C2D45">
      <w:pPr>
        <w:pStyle w:val="FMVEOdrkyrovn1"/>
        <w:numPr>
          <w:ilvl w:val="0"/>
          <w:numId w:val="0"/>
        </w:numPr>
        <w:shd w:val="clear" w:color="auto" w:fill="FFFFFF"/>
        <w:ind w:left="227"/>
        <w:jc w:val="left"/>
        <w:rPr>
          <w:szCs w:val="23"/>
        </w:rPr>
      </w:pPr>
      <w:r>
        <w:t xml:space="preserve">ORHAN, A., V. F. BENLI a R. A. CASTANHO, 2020. </w:t>
      </w:r>
      <w:proofErr w:type="spellStart"/>
      <w:r>
        <w:t>Assessing</w:t>
      </w:r>
      <w:proofErr w:type="spellEnd"/>
      <w:r>
        <w:t xml:space="preserve"> </w:t>
      </w:r>
      <w:proofErr w:type="spellStart"/>
      <w:r>
        <w:t>the</w:t>
      </w:r>
      <w:proofErr w:type="spellEnd"/>
      <w:r>
        <w:t xml:space="preserve"> </w:t>
      </w:r>
      <w:proofErr w:type="spellStart"/>
      <w:r>
        <w:t>Systemic</w:t>
      </w:r>
      <w:proofErr w:type="spellEnd"/>
      <w:r>
        <w:t xml:space="preserve"> Risk </w:t>
      </w:r>
      <w:proofErr w:type="spellStart"/>
      <w:r>
        <w:t>Between</w:t>
      </w:r>
      <w:proofErr w:type="spellEnd"/>
      <w:r>
        <w:t xml:space="preserve"> </w:t>
      </w:r>
      <w:proofErr w:type="spellStart"/>
      <w:r>
        <w:t>American</w:t>
      </w:r>
      <w:proofErr w:type="spellEnd"/>
      <w:r>
        <w:t xml:space="preserve"> and </w:t>
      </w:r>
      <w:proofErr w:type="spellStart"/>
      <w:r>
        <w:t>European</w:t>
      </w:r>
      <w:proofErr w:type="spellEnd"/>
      <w:r>
        <w:t xml:space="preserve"> </w:t>
      </w:r>
      <w:proofErr w:type="spellStart"/>
      <w:r>
        <w:t>Financial</w:t>
      </w:r>
      <w:proofErr w:type="spellEnd"/>
      <w:r>
        <w:t xml:space="preserve"> Systems. Online. Prague </w:t>
      </w:r>
      <w:proofErr w:type="spellStart"/>
      <w:r>
        <w:t>Economic</w:t>
      </w:r>
      <w:proofErr w:type="spellEnd"/>
      <w:r>
        <w:t xml:space="preserve"> </w:t>
      </w:r>
      <w:proofErr w:type="spellStart"/>
      <w:r>
        <w:t>Papers</w:t>
      </w:r>
      <w:proofErr w:type="spellEnd"/>
      <w:r>
        <w:t>, 29(6), 649-971. Dostupné z: https://doi.org/10.0.71.91/j.pep.756. [</w:t>
      </w:r>
      <w:r w:rsidRPr="005A22B4">
        <w:rPr>
          <w:szCs w:val="23"/>
        </w:rPr>
        <w:t>citováno 2022-06-22].</w:t>
      </w:r>
    </w:p>
    <w:p w14:paraId="1A8008E4" w14:textId="77777777" w:rsidR="000C2D45" w:rsidRPr="005A22B4" w:rsidRDefault="000C2D45" w:rsidP="000C2D45">
      <w:pPr>
        <w:pStyle w:val="FMVEOdrkyrovn1"/>
        <w:keepNext/>
        <w:numPr>
          <w:ilvl w:val="0"/>
          <w:numId w:val="15"/>
        </w:numPr>
        <w:shd w:val="clear" w:color="auto" w:fill="FFFFFF"/>
        <w:rPr>
          <w:b/>
          <w:bCs/>
          <w:szCs w:val="23"/>
        </w:rPr>
      </w:pPr>
      <w:r w:rsidRPr="005A22B4">
        <w:rPr>
          <w:b/>
          <w:bCs/>
          <w:szCs w:val="23"/>
        </w:rPr>
        <w:t>Článek v odborném časopise</w:t>
      </w:r>
    </w:p>
    <w:p w14:paraId="3CE1DBA9" w14:textId="77777777" w:rsidR="000C2D45" w:rsidRPr="005A22B4" w:rsidRDefault="000C2D45" w:rsidP="000C2D45">
      <w:pPr>
        <w:pStyle w:val="FMVEOdrkyrovn1"/>
        <w:numPr>
          <w:ilvl w:val="0"/>
          <w:numId w:val="0"/>
        </w:numPr>
        <w:shd w:val="clear" w:color="auto" w:fill="FFFFFF"/>
        <w:ind w:left="227"/>
        <w:jc w:val="left"/>
        <w:rPr>
          <w:szCs w:val="23"/>
        </w:rPr>
      </w:pPr>
      <w:r w:rsidRPr="005A22B4">
        <w:t>ORHAN</w:t>
      </w:r>
      <w:r w:rsidRPr="005A22B4">
        <w:rPr>
          <w:rStyle w:val="citation-field"/>
          <w:color w:val="000000" w:themeColor="text1"/>
          <w:szCs w:val="23"/>
        </w:rPr>
        <w:t>, A., V. F. BENLI a R. A. CASTANHO</w:t>
      </w:r>
      <w:r w:rsidRPr="005A22B4">
        <w:rPr>
          <w:color w:val="000000" w:themeColor="text1"/>
          <w:szCs w:val="23"/>
        </w:rPr>
        <w:t>, </w:t>
      </w:r>
      <w:r w:rsidRPr="005A22B4">
        <w:rPr>
          <w:rStyle w:val="citation-field"/>
          <w:color w:val="000000" w:themeColor="text1"/>
          <w:szCs w:val="23"/>
        </w:rPr>
        <w:t>2020</w:t>
      </w:r>
      <w:r w:rsidRPr="005A22B4">
        <w:rPr>
          <w:color w:val="000000" w:themeColor="text1"/>
          <w:szCs w:val="23"/>
        </w:rPr>
        <w:t>. </w:t>
      </w:r>
      <w:proofErr w:type="spellStart"/>
      <w:r w:rsidRPr="005A22B4">
        <w:rPr>
          <w:rStyle w:val="citation-field"/>
          <w:color w:val="000000" w:themeColor="text1"/>
          <w:szCs w:val="23"/>
        </w:rPr>
        <w:t>Assessing</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the</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Systemic</w:t>
      </w:r>
      <w:proofErr w:type="spellEnd"/>
      <w:r w:rsidRPr="005A22B4">
        <w:rPr>
          <w:rStyle w:val="citation-field"/>
          <w:color w:val="000000" w:themeColor="text1"/>
          <w:szCs w:val="23"/>
        </w:rPr>
        <w:t xml:space="preserve"> Risk </w:t>
      </w:r>
      <w:proofErr w:type="spellStart"/>
      <w:r w:rsidRPr="005A22B4">
        <w:rPr>
          <w:rStyle w:val="citation-field"/>
          <w:color w:val="000000" w:themeColor="text1"/>
          <w:szCs w:val="23"/>
        </w:rPr>
        <w:t>Between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American</w:t>
      </w:r>
      <w:proofErr w:type="spellEnd"/>
      <w:r w:rsidRPr="005A22B4">
        <w:rPr>
          <w:rStyle w:val="citation-field"/>
          <w:color w:val="000000" w:themeColor="text1"/>
          <w:szCs w:val="23"/>
        </w:rPr>
        <w:t xml:space="preserve"> and </w:t>
      </w:r>
      <w:proofErr w:type="spellStart"/>
      <w:r w:rsidRPr="005A22B4">
        <w:rPr>
          <w:rStyle w:val="citation-field"/>
          <w:color w:val="000000" w:themeColor="text1"/>
          <w:szCs w:val="23"/>
        </w:rPr>
        <w:t>European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Financial</w:t>
      </w:r>
      <w:proofErr w:type="spellEnd"/>
      <w:r w:rsidRPr="005A22B4">
        <w:rPr>
          <w:rStyle w:val="citation-field"/>
          <w:color w:val="000000" w:themeColor="text1"/>
          <w:szCs w:val="23"/>
        </w:rPr>
        <w:t xml:space="preserve"> Systems</w:t>
      </w:r>
      <w:r w:rsidRPr="005A22B4">
        <w:rPr>
          <w:color w:val="000000" w:themeColor="text1"/>
          <w:szCs w:val="23"/>
        </w:rPr>
        <w:t>. </w:t>
      </w:r>
      <w:r w:rsidRPr="005A22B4">
        <w:rPr>
          <w:rStyle w:val="citation-field"/>
          <w:i/>
          <w:iCs/>
          <w:color w:val="000000" w:themeColor="text1"/>
          <w:szCs w:val="23"/>
        </w:rPr>
        <w:t xml:space="preserve">Prague </w:t>
      </w:r>
      <w:proofErr w:type="spellStart"/>
      <w:r w:rsidRPr="005A22B4">
        <w:rPr>
          <w:rStyle w:val="citation-field"/>
          <w:i/>
          <w:iCs/>
          <w:color w:val="000000" w:themeColor="text1"/>
          <w:szCs w:val="23"/>
        </w:rPr>
        <w:t>Economic</w:t>
      </w:r>
      <w:proofErr w:type="spellEnd"/>
      <w:r w:rsidRPr="005A22B4">
        <w:rPr>
          <w:rStyle w:val="citation-field"/>
          <w:i/>
          <w:iCs/>
          <w:color w:val="000000" w:themeColor="text1"/>
          <w:szCs w:val="23"/>
        </w:rPr>
        <w:t xml:space="preserve"> </w:t>
      </w:r>
      <w:proofErr w:type="spellStart"/>
      <w:r w:rsidRPr="005A22B4">
        <w:rPr>
          <w:rStyle w:val="citation-field"/>
          <w:i/>
          <w:iCs/>
          <w:color w:val="000000" w:themeColor="text1"/>
          <w:szCs w:val="23"/>
        </w:rPr>
        <w:t>Papers</w:t>
      </w:r>
      <w:proofErr w:type="spellEnd"/>
      <w:r w:rsidRPr="005A22B4">
        <w:rPr>
          <w:color w:val="000000" w:themeColor="text1"/>
          <w:szCs w:val="23"/>
        </w:rPr>
        <w:t>, </w:t>
      </w:r>
      <w:r w:rsidRPr="005A22B4">
        <w:rPr>
          <w:rStyle w:val="citation-field"/>
          <w:color w:val="000000" w:themeColor="text1"/>
          <w:szCs w:val="23"/>
        </w:rPr>
        <w:t>29(6)</w:t>
      </w:r>
      <w:r w:rsidRPr="005A22B4">
        <w:rPr>
          <w:color w:val="000000" w:themeColor="text1"/>
          <w:szCs w:val="23"/>
        </w:rPr>
        <w:t> </w:t>
      </w:r>
      <w:r w:rsidRPr="005A22B4">
        <w:rPr>
          <w:rStyle w:val="citation-field"/>
          <w:color w:val="000000" w:themeColor="text1"/>
          <w:szCs w:val="23"/>
        </w:rPr>
        <w:t>649-971</w:t>
      </w:r>
      <w:r w:rsidRPr="005A22B4">
        <w:rPr>
          <w:color w:val="000000" w:themeColor="text1"/>
          <w:szCs w:val="23"/>
        </w:rPr>
        <w:t>.</w:t>
      </w:r>
    </w:p>
    <w:p w14:paraId="3FB4AB26" w14:textId="77777777" w:rsidR="000C2D45" w:rsidRPr="00193FD4" w:rsidRDefault="000C2D45" w:rsidP="000C2D45">
      <w:pPr>
        <w:pStyle w:val="FMVEOdrkyrovn1"/>
        <w:keepNext/>
        <w:numPr>
          <w:ilvl w:val="0"/>
          <w:numId w:val="15"/>
        </w:numPr>
        <w:shd w:val="clear" w:color="auto" w:fill="FFFFFF"/>
        <w:rPr>
          <w:b/>
          <w:bCs/>
        </w:rPr>
      </w:pPr>
      <w:r w:rsidRPr="00193FD4">
        <w:rPr>
          <w:b/>
          <w:bCs/>
        </w:rPr>
        <w:t>Preprint</w:t>
      </w:r>
    </w:p>
    <w:p w14:paraId="1116B8F5" w14:textId="77777777" w:rsidR="000C2D45" w:rsidRDefault="000C2D45" w:rsidP="000C2D45">
      <w:pPr>
        <w:pStyle w:val="FMVEOdrkyrovn1"/>
        <w:numPr>
          <w:ilvl w:val="0"/>
          <w:numId w:val="0"/>
        </w:numPr>
        <w:shd w:val="clear" w:color="auto" w:fill="FFFFFF"/>
        <w:ind w:left="227"/>
        <w:jc w:val="left"/>
      </w:pPr>
      <w:r>
        <w:t xml:space="preserve">MATTSSON Carolina E.S., Teodore CRISCIONE a Frank W. TAKES, 18 Jul 2022. </w:t>
      </w:r>
      <w:proofErr w:type="spellStart"/>
      <w:r>
        <w:t>Circulation</w:t>
      </w:r>
      <w:proofErr w:type="spellEnd"/>
      <w:r>
        <w:t xml:space="preserve"> of a </w:t>
      </w:r>
      <w:proofErr w:type="spellStart"/>
      <w:r>
        <w:t>digital</w:t>
      </w:r>
      <w:proofErr w:type="spellEnd"/>
      <w:r>
        <w:t xml:space="preserve"> </w:t>
      </w:r>
      <w:proofErr w:type="spellStart"/>
      <w:r>
        <w:t>community</w:t>
      </w:r>
      <w:proofErr w:type="spellEnd"/>
      <w:r>
        <w:t xml:space="preserve"> </w:t>
      </w:r>
      <w:proofErr w:type="spellStart"/>
      <w:r>
        <w:t>currency</w:t>
      </w:r>
      <w:proofErr w:type="spellEnd"/>
      <w:r>
        <w:t xml:space="preserve">. Online. Preprint. </w:t>
      </w:r>
      <w:proofErr w:type="spellStart"/>
      <w:r>
        <w:t>ArXiv</w:t>
      </w:r>
      <w:proofErr w:type="spellEnd"/>
      <w:r>
        <w:t xml:space="preserve"> (distributor). Dostupné z: https://arxiv.org/pdf/2207.08941.pdf. [citováno 2022-07-20].</w:t>
      </w:r>
    </w:p>
    <w:p w14:paraId="2FC254EA" w14:textId="77777777" w:rsidR="000C2D45" w:rsidRPr="00193FD4" w:rsidRDefault="000C2D45" w:rsidP="000C2D45">
      <w:pPr>
        <w:pStyle w:val="FMVEOdrkyrovn1"/>
        <w:keepNext/>
        <w:numPr>
          <w:ilvl w:val="0"/>
          <w:numId w:val="15"/>
        </w:numPr>
        <w:shd w:val="clear" w:color="auto" w:fill="FFFFFF"/>
        <w:rPr>
          <w:b/>
          <w:bCs/>
        </w:rPr>
      </w:pPr>
      <w:r w:rsidRPr="00193FD4">
        <w:rPr>
          <w:b/>
          <w:bCs/>
        </w:rPr>
        <w:t xml:space="preserve">Online </w:t>
      </w:r>
      <w:proofErr w:type="spellStart"/>
      <w:r w:rsidRPr="00193FD4">
        <w:rPr>
          <w:b/>
          <w:bCs/>
        </w:rPr>
        <w:t>First</w:t>
      </w:r>
      <w:proofErr w:type="spellEnd"/>
      <w:r w:rsidRPr="00193FD4">
        <w:rPr>
          <w:b/>
          <w:bCs/>
        </w:rPr>
        <w:t xml:space="preserve">/Early </w:t>
      </w:r>
      <w:proofErr w:type="spellStart"/>
      <w:r w:rsidRPr="00193FD4">
        <w:rPr>
          <w:b/>
          <w:bCs/>
        </w:rPr>
        <w:t>View</w:t>
      </w:r>
      <w:proofErr w:type="spellEnd"/>
      <w:r w:rsidRPr="00193FD4">
        <w:rPr>
          <w:b/>
          <w:bCs/>
        </w:rPr>
        <w:t>/</w:t>
      </w:r>
      <w:proofErr w:type="spellStart"/>
      <w:r w:rsidRPr="00193FD4">
        <w:rPr>
          <w:b/>
          <w:bCs/>
        </w:rPr>
        <w:t>Accepted</w:t>
      </w:r>
      <w:proofErr w:type="spellEnd"/>
      <w:r w:rsidRPr="00193FD4">
        <w:rPr>
          <w:b/>
          <w:bCs/>
        </w:rPr>
        <w:t xml:space="preserve"> </w:t>
      </w:r>
      <w:proofErr w:type="spellStart"/>
      <w:r w:rsidRPr="00193FD4">
        <w:rPr>
          <w:b/>
          <w:bCs/>
        </w:rPr>
        <w:t>Manuscript</w:t>
      </w:r>
      <w:proofErr w:type="spellEnd"/>
      <w:r w:rsidRPr="00193FD4">
        <w:rPr>
          <w:b/>
          <w:bCs/>
        </w:rPr>
        <w:t xml:space="preserve">/In </w:t>
      </w:r>
      <w:proofErr w:type="spellStart"/>
      <w:r w:rsidRPr="00193FD4">
        <w:rPr>
          <w:b/>
          <w:bCs/>
        </w:rPr>
        <w:t>press</w:t>
      </w:r>
      <w:proofErr w:type="spellEnd"/>
      <w:r w:rsidRPr="00193FD4">
        <w:rPr>
          <w:b/>
          <w:bCs/>
        </w:rPr>
        <w:t xml:space="preserve"> (článek zveřejněný časopisem online ještě před jeho vydáním v konkrétním čísle)</w:t>
      </w:r>
    </w:p>
    <w:p w14:paraId="4D405A8A" w14:textId="77777777" w:rsidR="000C2D45" w:rsidRDefault="000C2D45" w:rsidP="000C2D45">
      <w:pPr>
        <w:pStyle w:val="FMVEOdrkyrovn1"/>
        <w:numPr>
          <w:ilvl w:val="0"/>
          <w:numId w:val="0"/>
        </w:numPr>
        <w:shd w:val="clear" w:color="auto" w:fill="FFFFFF"/>
        <w:ind w:left="227"/>
        <w:jc w:val="left"/>
      </w:pPr>
      <w:r>
        <w:t xml:space="preserve">BELLO-PINTADO Alejandro, José A. D. MACUCHA a Pamela DANESE, 12 </w:t>
      </w:r>
      <w:proofErr w:type="spellStart"/>
      <w:r>
        <w:t>January</w:t>
      </w:r>
      <w:proofErr w:type="spellEnd"/>
      <w:r>
        <w:t xml:space="preserve"> 2023. Stakeholder </w:t>
      </w:r>
      <w:proofErr w:type="spellStart"/>
      <w:r>
        <w:t>pressures</w:t>
      </w:r>
      <w:proofErr w:type="spellEnd"/>
      <w:r>
        <w:t xml:space="preserve"> and </w:t>
      </w:r>
      <w:proofErr w:type="spellStart"/>
      <w:r>
        <w:t>sustainability</w:t>
      </w:r>
      <w:proofErr w:type="spellEnd"/>
      <w:r>
        <w:t xml:space="preserve"> </w:t>
      </w:r>
      <w:proofErr w:type="spellStart"/>
      <w:r>
        <w:t>practices</w:t>
      </w:r>
      <w:proofErr w:type="spellEnd"/>
      <w:r>
        <w:t xml:space="preserve"> in </w:t>
      </w:r>
      <w:proofErr w:type="spellStart"/>
      <w:r>
        <w:t>manufacturing</w:t>
      </w:r>
      <w:proofErr w:type="spellEnd"/>
      <w:r>
        <w:t xml:space="preserve">: </w:t>
      </w:r>
      <w:proofErr w:type="spellStart"/>
      <w:r>
        <w:t>Consideration</w:t>
      </w:r>
      <w:proofErr w:type="spellEnd"/>
      <w:r>
        <w:t xml:space="preserve"> of </w:t>
      </w:r>
      <w:proofErr w:type="spellStart"/>
      <w:r>
        <w:t>the</w:t>
      </w:r>
      <w:proofErr w:type="spellEnd"/>
      <w:r>
        <w:t xml:space="preserve"> </w:t>
      </w:r>
      <w:proofErr w:type="spellStart"/>
      <w:r>
        <w:t>economic</w:t>
      </w:r>
      <w:proofErr w:type="spellEnd"/>
      <w:r>
        <w:t xml:space="preserve"> development </w:t>
      </w:r>
      <w:proofErr w:type="spellStart"/>
      <w:r>
        <w:t>context</w:t>
      </w:r>
      <w:proofErr w:type="spellEnd"/>
      <w:r>
        <w:t xml:space="preserve">. Online. Early </w:t>
      </w:r>
      <w:proofErr w:type="spellStart"/>
      <w:r>
        <w:t>View</w:t>
      </w:r>
      <w:proofErr w:type="spellEnd"/>
      <w:r>
        <w:t xml:space="preserve">. Business </w:t>
      </w:r>
      <w:proofErr w:type="spellStart"/>
      <w:r>
        <w:t>Strategy</w:t>
      </w:r>
      <w:proofErr w:type="spellEnd"/>
      <w:r>
        <w:t xml:space="preserve"> and </w:t>
      </w:r>
      <w:proofErr w:type="spellStart"/>
      <w:r>
        <w:t>the</w:t>
      </w:r>
      <w:proofErr w:type="spellEnd"/>
      <w:r>
        <w:t xml:space="preserve"> Environment. </w:t>
      </w:r>
      <w:proofErr w:type="spellStart"/>
      <w:r>
        <w:t>Wiley</w:t>
      </w:r>
      <w:proofErr w:type="spellEnd"/>
      <w:r>
        <w:t xml:space="preserve"> Online </w:t>
      </w:r>
      <w:proofErr w:type="spellStart"/>
      <w:r>
        <w:t>Library</w:t>
      </w:r>
      <w:proofErr w:type="spellEnd"/>
      <w:r>
        <w:t xml:space="preserve"> (distributor). Dostupné z: https://doi-org.zdroje.vse.cz/10.1002/bse.3355. [citováno 2023-01-26].</w:t>
      </w:r>
    </w:p>
    <w:p w14:paraId="38DE4F8D" w14:textId="77777777" w:rsidR="000C2D45" w:rsidRPr="00DC542A" w:rsidRDefault="000C2D45" w:rsidP="000C2D45">
      <w:pPr>
        <w:pStyle w:val="FMVEOdrkyrovn1"/>
        <w:numPr>
          <w:ilvl w:val="0"/>
          <w:numId w:val="15"/>
        </w:numPr>
        <w:shd w:val="clear" w:color="auto" w:fill="FFFFFF"/>
        <w:rPr>
          <w:rStyle w:val="citation-field"/>
          <w:b/>
          <w:color w:val="000000" w:themeColor="text1"/>
          <w:szCs w:val="23"/>
        </w:rPr>
      </w:pPr>
      <w:r w:rsidRPr="00DC542A">
        <w:rPr>
          <w:b/>
        </w:rPr>
        <w:t>Tištěná</w:t>
      </w:r>
      <w:r w:rsidRPr="00DC542A">
        <w:rPr>
          <w:rFonts w:ascii="inherit" w:hAnsi="inherit"/>
          <w:b/>
          <w:color w:val="000000"/>
        </w:rPr>
        <w:t xml:space="preserve"> kniha</w:t>
      </w:r>
    </w:p>
    <w:p w14:paraId="439EB1E2" w14:textId="77777777" w:rsidR="000C2D45" w:rsidRPr="00DC542A" w:rsidRDefault="000C2D45" w:rsidP="000C2D45">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POLLOCK, Timothy G.</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use </w:t>
      </w:r>
      <w:proofErr w:type="spellStart"/>
      <w:r w:rsidRPr="00DC542A">
        <w:rPr>
          <w:rStyle w:val="citation-field"/>
          <w:i/>
          <w:iCs/>
          <w:color w:val="000000" w:themeColor="text1"/>
          <w:szCs w:val="23"/>
        </w:rPr>
        <w:t>storytelling</w:t>
      </w:r>
      <w:proofErr w:type="spellEnd"/>
      <w:r w:rsidRPr="00DC542A">
        <w:rPr>
          <w:rStyle w:val="citation-field"/>
          <w:i/>
          <w:iCs/>
          <w:color w:val="000000" w:themeColor="text1"/>
          <w:szCs w:val="23"/>
        </w:rPr>
        <w:t xml:space="preserve"> in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academic</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techniques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for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engaging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readers</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successfully</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navigating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the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publishing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processes</w:t>
      </w:r>
      <w:proofErr w:type="spellEnd"/>
      <w:r w:rsidRPr="00DC542A">
        <w:rPr>
          <w:color w:val="000000" w:themeColor="text1"/>
          <w:szCs w:val="23"/>
        </w:rPr>
        <w:t>. </w:t>
      </w:r>
      <w:r w:rsidRPr="00DC542A">
        <w:rPr>
          <w:rStyle w:val="citation-field"/>
          <w:color w:val="000000" w:themeColor="text1"/>
          <w:szCs w:val="23"/>
        </w:rPr>
        <w:t xml:space="preserve">Edward </w:t>
      </w:r>
      <w:proofErr w:type="spellStart"/>
      <w:r w:rsidRPr="00DC542A">
        <w:rPr>
          <w:rStyle w:val="citation-field"/>
          <w:color w:val="000000" w:themeColor="text1"/>
          <w:szCs w:val="23"/>
        </w:rPr>
        <w:t>Elgar</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Publishing</w:t>
      </w:r>
      <w:proofErr w:type="spellEnd"/>
      <w:r w:rsidRPr="00DC542A">
        <w:rPr>
          <w:color w:val="000000" w:themeColor="text1"/>
          <w:szCs w:val="23"/>
        </w:rPr>
        <w:t>.</w:t>
      </w:r>
    </w:p>
    <w:p w14:paraId="3A1B06E4" w14:textId="77777777" w:rsidR="000C2D45" w:rsidRPr="00DC542A" w:rsidRDefault="000C2D45" w:rsidP="000C2D45">
      <w:pPr>
        <w:pStyle w:val="FMVEOdrkyrovn1"/>
        <w:numPr>
          <w:ilvl w:val="0"/>
          <w:numId w:val="15"/>
        </w:numPr>
        <w:shd w:val="clear" w:color="auto" w:fill="FFFFFF"/>
        <w:rPr>
          <w:b/>
          <w:bCs/>
          <w:color w:val="000000" w:themeColor="text1"/>
          <w:szCs w:val="23"/>
        </w:rPr>
      </w:pPr>
      <w:r w:rsidRPr="00DC542A">
        <w:rPr>
          <w:b/>
          <w:bCs/>
          <w:color w:val="000000" w:themeColor="text1"/>
          <w:szCs w:val="23"/>
        </w:rPr>
        <w:t xml:space="preserve">Tištěná </w:t>
      </w:r>
      <w:r w:rsidRPr="00DC542A">
        <w:rPr>
          <w:b/>
          <w:bCs/>
        </w:rPr>
        <w:t>kniha</w:t>
      </w:r>
      <w:r w:rsidRPr="00DC542A">
        <w:rPr>
          <w:b/>
          <w:bCs/>
          <w:color w:val="000000" w:themeColor="text1"/>
          <w:szCs w:val="23"/>
        </w:rPr>
        <w:t xml:space="preserve"> se 2 autory</w:t>
      </w:r>
    </w:p>
    <w:p w14:paraId="39E41FDC" w14:textId="77777777" w:rsidR="000C2D45" w:rsidRPr="00DC542A" w:rsidRDefault="000C2D45" w:rsidP="000C2D45">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ESTEBAN-BRAVO, Mercedes a Jose M. VIDAL-SANZ</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r w:rsidRPr="00DC542A">
        <w:rPr>
          <w:rStyle w:val="citation-field"/>
          <w:i/>
          <w:iCs/>
          <w:color w:val="000000" w:themeColor="text1"/>
          <w:szCs w:val="23"/>
        </w:rPr>
        <w:t xml:space="preserve">Marketing </w:t>
      </w:r>
      <w:proofErr w:type="spellStart"/>
      <w:r w:rsidRPr="00DC542A">
        <w:rPr>
          <w:rStyle w:val="citation-field"/>
          <w:i/>
          <w:iCs/>
          <w:color w:val="000000" w:themeColor="text1"/>
          <w:szCs w:val="23"/>
        </w:rPr>
        <w:t>research</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quantitative</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approaches</w:t>
      </w:r>
      <w:proofErr w:type="spellEnd"/>
      <w:r w:rsidRPr="00DC542A">
        <w:rPr>
          <w:color w:val="000000" w:themeColor="text1"/>
          <w:szCs w:val="23"/>
        </w:rPr>
        <w:t>. </w:t>
      </w:r>
      <w:r w:rsidRPr="00DC542A">
        <w:rPr>
          <w:rStyle w:val="citation-field"/>
          <w:color w:val="000000" w:themeColor="text1"/>
          <w:szCs w:val="23"/>
        </w:rPr>
        <w:t xml:space="preserve">Cambridge University </w:t>
      </w:r>
      <w:proofErr w:type="spellStart"/>
      <w:r w:rsidRPr="00DC542A">
        <w:rPr>
          <w:rStyle w:val="citation-field"/>
          <w:color w:val="000000" w:themeColor="text1"/>
          <w:szCs w:val="23"/>
        </w:rPr>
        <w:t>Press</w:t>
      </w:r>
      <w:proofErr w:type="spellEnd"/>
      <w:r w:rsidRPr="00DC542A">
        <w:rPr>
          <w:color w:val="000000" w:themeColor="text1"/>
          <w:szCs w:val="23"/>
        </w:rPr>
        <w:t>.</w:t>
      </w:r>
    </w:p>
    <w:p w14:paraId="7FA71C40" w14:textId="77777777" w:rsidR="000C2D45" w:rsidRPr="0088646B" w:rsidRDefault="000C2D45" w:rsidP="000C2D45">
      <w:pPr>
        <w:pStyle w:val="FMVEOdrkyrovn1"/>
        <w:numPr>
          <w:ilvl w:val="0"/>
          <w:numId w:val="15"/>
        </w:numPr>
        <w:shd w:val="clear" w:color="auto" w:fill="FFFFFF"/>
        <w:rPr>
          <w:b/>
          <w:bCs/>
          <w:color w:val="000000" w:themeColor="text1"/>
          <w:szCs w:val="23"/>
        </w:rPr>
      </w:pPr>
      <w:r w:rsidRPr="0088646B">
        <w:rPr>
          <w:b/>
          <w:bCs/>
          <w:color w:val="000000" w:themeColor="text1"/>
          <w:szCs w:val="23"/>
        </w:rPr>
        <w:t>Tištěná kniha se 4 autory</w:t>
      </w:r>
    </w:p>
    <w:p w14:paraId="48F3C194" w14:textId="77777777" w:rsidR="000C2D45" w:rsidRPr="00DC542A" w:rsidRDefault="000C2D45" w:rsidP="000C2D45">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lastRenderedPageBreak/>
        <w:t xml:space="preserve">ECO, Umberto, Caterina MONGIAT FARINA, </w:t>
      </w:r>
      <w:proofErr w:type="spellStart"/>
      <w:r w:rsidRPr="00DC542A">
        <w:rPr>
          <w:rStyle w:val="citation-field"/>
          <w:color w:val="000000" w:themeColor="text1"/>
          <w:szCs w:val="23"/>
        </w:rPr>
        <w:t>Geoff</w:t>
      </w:r>
      <w:proofErr w:type="spellEnd"/>
      <w:r w:rsidRPr="00DC542A">
        <w:rPr>
          <w:rStyle w:val="citation-field"/>
          <w:color w:val="000000" w:themeColor="text1"/>
          <w:szCs w:val="23"/>
        </w:rPr>
        <w:t xml:space="preserve"> FARINA a Francesco ERSPAMER</w:t>
      </w:r>
      <w:r w:rsidRPr="00DC542A">
        <w:rPr>
          <w:color w:val="000000" w:themeColor="text1"/>
          <w:szCs w:val="23"/>
        </w:rPr>
        <w:t>, </w:t>
      </w:r>
      <w:r w:rsidRPr="00DC542A">
        <w:rPr>
          <w:rStyle w:val="citation-field"/>
          <w:color w:val="000000" w:themeColor="text1"/>
          <w:szCs w:val="23"/>
        </w:rPr>
        <w:t>2015</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w:t>
      </w:r>
      <w:proofErr w:type="spellStart"/>
      <w:r w:rsidRPr="00DC542A">
        <w:rPr>
          <w:rStyle w:val="citation-field"/>
          <w:i/>
          <w:iCs/>
          <w:color w:val="000000" w:themeColor="text1"/>
          <w:szCs w:val="23"/>
        </w:rPr>
        <w:t>write</w:t>
      </w:r>
      <w:proofErr w:type="spellEnd"/>
      <w:r w:rsidRPr="00DC542A">
        <w:rPr>
          <w:rStyle w:val="citation-field"/>
          <w:i/>
          <w:iCs/>
          <w:color w:val="000000" w:themeColor="text1"/>
          <w:szCs w:val="23"/>
        </w:rPr>
        <w:t xml:space="preserve"> a thesis</w:t>
      </w:r>
      <w:r w:rsidRPr="00DC542A">
        <w:rPr>
          <w:color w:val="000000" w:themeColor="text1"/>
          <w:szCs w:val="23"/>
        </w:rPr>
        <w:t>. </w:t>
      </w:r>
      <w:r w:rsidRPr="00DC542A">
        <w:rPr>
          <w:rStyle w:val="citation-field"/>
          <w:color w:val="000000" w:themeColor="text1"/>
          <w:szCs w:val="23"/>
        </w:rPr>
        <w:t xml:space="preserve">MIT </w:t>
      </w:r>
      <w:proofErr w:type="spellStart"/>
      <w:r w:rsidRPr="00DC542A">
        <w:rPr>
          <w:rStyle w:val="citation-field"/>
          <w:color w:val="000000" w:themeColor="text1"/>
          <w:szCs w:val="23"/>
        </w:rPr>
        <w:t>Press</w:t>
      </w:r>
      <w:proofErr w:type="spellEnd"/>
      <w:r w:rsidRPr="00DC542A">
        <w:rPr>
          <w:color w:val="000000" w:themeColor="text1"/>
          <w:szCs w:val="23"/>
        </w:rPr>
        <w:t>.</w:t>
      </w:r>
    </w:p>
    <w:p w14:paraId="4A562E32" w14:textId="77777777" w:rsidR="000C2D45" w:rsidRPr="00DC542A" w:rsidRDefault="000C2D45" w:rsidP="000C2D45">
      <w:pPr>
        <w:pStyle w:val="FMVEOdrkyrovn1"/>
        <w:numPr>
          <w:ilvl w:val="0"/>
          <w:numId w:val="15"/>
        </w:numPr>
        <w:shd w:val="clear" w:color="auto" w:fill="FFFFFF"/>
        <w:rPr>
          <w:color w:val="000000" w:themeColor="text1"/>
          <w:szCs w:val="23"/>
        </w:rPr>
      </w:pPr>
      <w:r w:rsidRPr="0088646B">
        <w:rPr>
          <w:b/>
          <w:bCs/>
          <w:color w:val="000000" w:themeColor="text1"/>
          <w:szCs w:val="23"/>
        </w:rPr>
        <w:t>Tištěná kniha vycházející v edici</w:t>
      </w:r>
    </w:p>
    <w:p w14:paraId="67370F6D" w14:textId="77777777" w:rsidR="000C2D45" w:rsidRPr="00DC542A" w:rsidRDefault="000C2D45" w:rsidP="000C2D45">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 xml:space="preserve">FURSETH </w:t>
      </w:r>
      <w:proofErr w:type="spellStart"/>
      <w:r w:rsidRPr="00DC542A">
        <w:rPr>
          <w:rStyle w:val="citation-field"/>
          <w:color w:val="000000" w:themeColor="text1"/>
          <w:szCs w:val="23"/>
        </w:rPr>
        <w:t>Inger</w:t>
      </w:r>
      <w:proofErr w:type="spellEnd"/>
      <w:r w:rsidRPr="00DC542A">
        <w:rPr>
          <w:rStyle w:val="citation-field"/>
          <w:color w:val="000000" w:themeColor="text1"/>
          <w:szCs w:val="23"/>
        </w:rPr>
        <w:t xml:space="preserve"> a </w:t>
      </w:r>
      <w:proofErr w:type="spellStart"/>
      <w:r w:rsidRPr="00DC542A">
        <w:rPr>
          <w:rStyle w:val="citation-field"/>
          <w:color w:val="000000" w:themeColor="text1"/>
          <w:szCs w:val="23"/>
        </w:rPr>
        <w:t>Euris</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Larry</w:t>
      </w:r>
      <w:proofErr w:type="spellEnd"/>
      <w:r w:rsidRPr="00DC542A">
        <w:rPr>
          <w:rStyle w:val="citation-field"/>
          <w:color w:val="000000" w:themeColor="text1"/>
          <w:szCs w:val="23"/>
        </w:rPr>
        <w:t xml:space="preserve"> EVERETT</w:t>
      </w:r>
      <w:r w:rsidRPr="00DC542A">
        <w:rPr>
          <w:color w:val="000000" w:themeColor="text1"/>
          <w:szCs w:val="23"/>
        </w:rPr>
        <w:t>, </w:t>
      </w:r>
      <w:r w:rsidRPr="00DC542A">
        <w:rPr>
          <w:rStyle w:val="citation-field"/>
          <w:color w:val="000000" w:themeColor="text1"/>
          <w:szCs w:val="23"/>
        </w:rPr>
        <w:t>2013</w:t>
      </w:r>
      <w:r w:rsidRPr="00DC542A">
        <w:rPr>
          <w:color w:val="000000" w:themeColor="text1"/>
          <w:szCs w:val="23"/>
        </w:rPr>
        <w:t>. </w:t>
      </w:r>
      <w:proofErr w:type="spellStart"/>
      <w:r w:rsidRPr="00DC542A">
        <w:rPr>
          <w:rStyle w:val="citation-field"/>
          <w:i/>
          <w:iCs/>
          <w:color w:val="000000" w:themeColor="text1"/>
          <w:szCs w:val="23"/>
        </w:rPr>
        <w:t>Doing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Masters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Dissertation</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From</w:t>
      </w:r>
      <w:proofErr w:type="spellEnd"/>
      <w:r w:rsidRPr="00DC542A">
        <w:rPr>
          <w:rStyle w:val="citation-field"/>
          <w:i/>
          <w:iCs/>
          <w:color w:val="000000" w:themeColor="text1"/>
          <w:szCs w:val="23"/>
        </w:rPr>
        <w:t xml:space="preserve"> Start to </w:t>
      </w:r>
      <w:proofErr w:type="spellStart"/>
      <w:r w:rsidRPr="00DC542A">
        <w:rPr>
          <w:rStyle w:val="citation-field"/>
          <w:i/>
          <w:iCs/>
          <w:color w:val="000000" w:themeColor="text1"/>
          <w:szCs w:val="23"/>
        </w:rPr>
        <w:t>Finish</w:t>
      </w:r>
      <w:proofErr w:type="spellEnd"/>
      <w:r w:rsidRPr="00DC542A">
        <w:rPr>
          <w:color w:val="000000" w:themeColor="text1"/>
          <w:szCs w:val="23"/>
        </w:rPr>
        <w:t>. </w:t>
      </w:r>
      <w:r w:rsidRPr="00DC542A">
        <w:rPr>
          <w:rStyle w:val="citation-field"/>
          <w:color w:val="000000" w:themeColor="text1"/>
          <w:szCs w:val="23"/>
        </w:rPr>
        <w:t xml:space="preserve">Student </w:t>
      </w:r>
      <w:proofErr w:type="spellStart"/>
      <w:r w:rsidRPr="00DC542A">
        <w:rPr>
          <w:rStyle w:val="citation-field"/>
          <w:color w:val="000000" w:themeColor="text1"/>
          <w:szCs w:val="23"/>
        </w:rPr>
        <w:t>Success</w:t>
      </w:r>
      <w:proofErr w:type="spellEnd"/>
      <w:r w:rsidRPr="00DC542A">
        <w:rPr>
          <w:rStyle w:val="citation-field"/>
          <w:color w:val="000000" w:themeColor="text1"/>
          <w:szCs w:val="23"/>
        </w:rPr>
        <w:t xml:space="preserve"> Ser.</w:t>
      </w:r>
      <w:r w:rsidRPr="00DC542A">
        <w:rPr>
          <w:color w:val="000000" w:themeColor="text1"/>
          <w:szCs w:val="23"/>
        </w:rPr>
        <w:t> </w:t>
      </w:r>
      <w:r w:rsidRPr="00DC542A">
        <w:rPr>
          <w:rStyle w:val="citation-field"/>
          <w:color w:val="000000" w:themeColor="text1"/>
          <w:szCs w:val="23"/>
        </w:rPr>
        <w:t xml:space="preserve">SAGE </w:t>
      </w:r>
      <w:proofErr w:type="spellStart"/>
      <w:r w:rsidRPr="00DC542A">
        <w:rPr>
          <w:rStyle w:val="citation-field"/>
          <w:color w:val="000000" w:themeColor="text1"/>
          <w:szCs w:val="23"/>
        </w:rPr>
        <w:t>Publications</w:t>
      </w:r>
      <w:proofErr w:type="spellEnd"/>
      <w:r w:rsidRPr="00DC542A">
        <w:rPr>
          <w:rStyle w:val="citation-field"/>
          <w:color w:val="000000" w:themeColor="text1"/>
          <w:szCs w:val="23"/>
        </w:rPr>
        <w:t>, Limited</w:t>
      </w:r>
      <w:r w:rsidRPr="00DC542A">
        <w:rPr>
          <w:color w:val="000000" w:themeColor="text1"/>
          <w:szCs w:val="23"/>
        </w:rPr>
        <w:t>.</w:t>
      </w:r>
    </w:p>
    <w:p w14:paraId="4657AB94" w14:textId="77777777" w:rsidR="000C2D45" w:rsidRPr="0088646B" w:rsidRDefault="000C2D45" w:rsidP="000C2D45">
      <w:pPr>
        <w:pStyle w:val="FMVEOdrkyrovn1"/>
        <w:numPr>
          <w:ilvl w:val="0"/>
          <w:numId w:val="15"/>
        </w:numPr>
        <w:shd w:val="clear" w:color="auto" w:fill="FFFFFF"/>
        <w:rPr>
          <w:b/>
          <w:bCs/>
          <w:color w:val="000000" w:themeColor="text1"/>
          <w:szCs w:val="23"/>
        </w:rPr>
      </w:pPr>
      <w:r w:rsidRPr="0088646B">
        <w:rPr>
          <w:b/>
          <w:bCs/>
          <w:color w:val="000000" w:themeColor="text1"/>
          <w:szCs w:val="23"/>
        </w:rPr>
        <w:t>Tištěná kniha v druhém vydání</w:t>
      </w:r>
    </w:p>
    <w:p w14:paraId="2C5E2495" w14:textId="77777777" w:rsidR="000C2D45" w:rsidRPr="00DC542A" w:rsidRDefault="000C2D45" w:rsidP="000C2D45">
      <w:pPr>
        <w:pStyle w:val="FMVEOdrkyrovn1"/>
        <w:numPr>
          <w:ilvl w:val="0"/>
          <w:numId w:val="0"/>
        </w:numPr>
        <w:shd w:val="clear" w:color="auto" w:fill="FFFFFF"/>
        <w:ind w:left="227"/>
        <w:jc w:val="left"/>
        <w:rPr>
          <w:color w:val="000000" w:themeColor="text1"/>
          <w:szCs w:val="23"/>
        </w:rPr>
      </w:pPr>
      <w:proofErr w:type="spellStart"/>
      <w:proofErr w:type="gramStart"/>
      <w:r w:rsidRPr="00DC542A">
        <w:rPr>
          <w:rStyle w:val="citation-field"/>
          <w:color w:val="000000" w:themeColor="text1"/>
          <w:szCs w:val="23"/>
        </w:rPr>
        <w:t>ERIKSSON,Päivi</w:t>
      </w:r>
      <w:proofErr w:type="spellEnd"/>
      <w:proofErr w:type="gramEnd"/>
      <w:r w:rsidRPr="00DC542A">
        <w:rPr>
          <w:rStyle w:val="citation-field"/>
          <w:color w:val="000000" w:themeColor="text1"/>
          <w:szCs w:val="23"/>
        </w:rPr>
        <w:t xml:space="preserve"> a Anne KOVALAINEN</w:t>
      </w:r>
      <w:r w:rsidRPr="00DC542A">
        <w:rPr>
          <w:color w:val="000000" w:themeColor="text1"/>
          <w:szCs w:val="23"/>
        </w:rPr>
        <w:t>, </w:t>
      </w:r>
      <w:r w:rsidRPr="00DC542A">
        <w:rPr>
          <w:rStyle w:val="citation-field"/>
          <w:color w:val="000000" w:themeColor="text1"/>
          <w:szCs w:val="23"/>
        </w:rPr>
        <w:t>2016</w:t>
      </w:r>
      <w:r w:rsidRPr="00DC542A">
        <w:rPr>
          <w:color w:val="000000" w:themeColor="text1"/>
          <w:szCs w:val="23"/>
        </w:rPr>
        <w:t>.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in business </w:t>
      </w:r>
      <w:proofErr w:type="spellStart"/>
      <w:r w:rsidRPr="00DC542A">
        <w:rPr>
          <w:rStyle w:val="citation-field"/>
          <w:i/>
          <w:iCs/>
          <w:color w:val="000000" w:themeColor="text1"/>
          <w:szCs w:val="23"/>
        </w:rPr>
        <w:t>research</w:t>
      </w:r>
      <w:proofErr w:type="spellEnd"/>
      <w:r w:rsidRPr="00DC542A">
        <w:rPr>
          <w:color w:val="000000" w:themeColor="text1"/>
          <w:szCs w:val="23"/>
        </w:rPr>
        <w:t>. </w:t>
      </w:r>
      <w:r w:rsidRPr="00DC542A">
        <w:rPr>
          <w:rStyle w:val="citation-field"/>
          <w:color w:val="000000" w:themeColor="text1"/>
          <w:szCs w:val="23"/>
        </w:rPr>
        <w:t xml:space="preserve">2nd </w:t>
      </w:r>
      <w:proofErr w:type="spellStart"/>
      <w:r w:rsidRPr="00DC542A">
        <w:rPr>
          <w:rStyle w:val="citation-field"/>
          <w:color w:val="000000" w:themeColor="text1"/>
          <w:szCs w:val="23"/>
        </w:rPr>
        <w:t>ed</w:t>
      </w:r>
      <w:proofErr w:type="spellEnd"/>
      <w:r w:rsidRPr="00DC542A">
        <w:rPr>
          <w:rStyle w:val="citation-field"/>
          <w:color w:val="000000" w:themeColor="text1"/>
          <w:szCs w:val="23"/>
        </w:rPr>
        <w:t>.</w:t>
      </w:r>
      <w:r w:rsidRPr="00DC542A">
        <w:rPr>
          <w:color w:val="000000" w:themeColor="text1"/>
          <w:szCs w:val="23"/>
        </w:rPr>
        <w:t> </w:t>
      </w:r>
      <w:r w:rsidRPr="00DC542A">
        <w:rPr>
          <w:rStyle w:val="citation-field"/>
          <w:color w:val="000000" w:themeColor="text1"/>
          <w:szCs w:val="23"/>
        </w:rPr>
        <w:t>SAGE</w:t>
      </w:r>
      <w:r w:rsidRPr="00DC542A">
        <w:rPr>
          <w:color w:val="000000" w:themeColor="text1"/>
          <w:szCs w:val="23"/>
        </w:rPr>
        <w:t>.</w:t>
      </w:r>
    </w:p>
    <w:p w14:paraId="32AE3D79" w14:textId="77777777" w:rsidR="000C2D45" w:rsidRPr="0088646B" w:rsidRDefault="000C2D45" w:rsidP="000C2D45">
      <w:pPr>
        <w:pStyle w:val="FMVEOdrkyrovn1"/>
        <w:numPr>
          <w:ilvl w:val="0"/>
          <w:numId w:val="15"/>
        </w:numPr>
        <w:shd w:val="clear" w:color="auto" w:fill="FFFFFF"/>
        <w:rPr>
          <w:b/>
          <w:bCs/>
        </w:rPr>
      </w:pPr>
      <w:r w:rsidRPr="0088646B">
        <w:rPr>
          <w:b/>
          <w:bCs/>
        </w:rPr>
        <w:t xml:space="preserve">Naskenovaná kniha v </w:t>
      </w:r>
      <w:proofErr w:type="spellStart"/>
      <w:r w:rsidRPr="0088646B">
        <w:rPr>
          <w:b/>
          <w:bCs/>
        </w:rPr>
        <w:t>pdf</w:t>
      </w:r>
      <w:proofErr w:type="spellEnd"/>
      <w:r w:rsidRPr="0088646B">
        <w:rPr>
          <w:b/>
          <w:bCs/>
        </w:rPr>
        <w:t xml:space="preserve"> bez URL adresy</w:t>
      </w:r>
    </w:p>
    <w:p w14:paraId="61792086" w14:textId="77777777" w:rsidR="000C2D45" w:rsidRDefault="000C2D45" w:rsidP="000C2D45">
      <w:pPr>
        <w:pStyle w:val="FMVEOdrkyrovn1"/>
        <w:numPr>
          <w:ilvl w:val="0"/>
          <w:numId w:val="0"/>
        </w:numPr>
        <w:shd w:val="clear" w:color="auto" w:fill="FFFFFF"/>
        <w:ind w:left="227"/>
        <w:jc w:val="left"/>
        <w:rPr>
          <w:color w:val="000000" w:themeColor="text1"/>
          <w:szCs w:val="23"/>
        </w:rPr>
      </w:pPr>
      <w:r w:rsidRPr="0088646B">
        <w:rPr>
          <w:rStyle w:val="citation-field"/>
          <w:color w:val="000000" w:themeColor="text1"/>
          <w:szCs w:val="23"/>
        </w:rPr>
        <w:t>NORTON</w:t>
      </w:r>
      <w:r w:rsidRPr="0088646B">
        <w:t xml:space="preserve">, Michael I., Derek D. RUCKER a </w:t>
      </w:r>
      <w:proofErr w:type="spellStart"/>
      <w:r w:rsidRPr="0088646B">
        <w:t>Cait</w:t>
      </w:r>
      <w:proofErr w:type="spellEnd"/>
      <w:r w:rsidRPr="0088646B">
        <w:t xml:space="preserve"> LAMBERTON (</w:t>
      </w:r>
      <w:proofErr w:type="spellStart"/>
      <w:r w:rsidRPr="0088646B">
        <w:t>Eds</w:t>
      </w:r>
      <w:proofErr w:type="spellEnd"/>
      <w:r w:rsidRPr="0088646B">
        <w:t>.)</w:t>
      </w:r>
      <w:r w:rsidRPr="0088646B">
        <w:rPr>
          <w:color w:val="000000" w:themeColor="text1"/>
          <w:szCs w:val="23"/>
        </w:rPr>
        <w:t>, </w:t>
      </w:r>
      <w:r w:rsidRPr="0088646B">
        <w:t>2015</w:t>
      </w:r>
      <w:r w:rsidRPr="0088646B">
        <w:rPr>
          <w:color w:val="000000" w:themeColor="text1"/>
          <w:szCs w:val="23"/>
        </w:rPr>
        <w:t>. </w:t>
      </w:r>
      <w:proofErr w:type="spellStart"/>
      <w:r w:rsidRPr="0088646B">
        <w:t>The</w:t>
      </w:r>
      <w:proofErr w:type="spellEnd"/>
      <w:r w:rsidRPr="0088646B">
        <w:t xml:space="preserve"> Cambridge handbook of </w:t>
      </w:r>
      <w:proofErr w:type="spellStart"/>
      <w:r w:rsidRPr="0088646B">
        <w:t>consumer</w:t>
      </w:r>
      <w:proofErr w:type="spellEnd"/>
      <w:r w:rsidRPr="0088646B">
        <w:t xml:space="preserve"> psychology</w:t>
      </w:r>
      <w:r w:rsidRPr="0088646B">
        <w:rPr>
          <w:color w:val="000000" w:themeColor="text1"/>
          <w:szCs w:val="23"/>
        </w:rPr>
        <w:t>. </w:t>
      </w:r>
      <w:r w:rsidRPr="0088646B">
        <w:t>PDF</w:t>
      </w:r>
      <w:r w:rsidRPr="0088646B">
        <w:rPr>
          <w:color w:val="000000" w:themeColor="text1"/>
          <w:szCs w:val="23"/>
        </w:rPr>
        <w:t>. </w:t>
      </w:r>
      <w:proofErr w:type="spellStart"/>
      <w:r w:rsidRPr="0088646B">
        <w:t>Cmbridge</w:t>
      </w:r>
      <w:proofErr w:type="spellEnd"/>
      <w:r w:rsidRPr="0088646B">
        <w:t xml:space="preserve"> University </w:t>
      </w:r>
      <w:proofErr w:type="spellStart"/>
      <w:r w:rsidRPr="0088646B">
        <w:t>Press</w:t>
      </w:r>
      <w:proofErr w:type="spellEnd"/>
      <w:r w:rsidRPr="0088646B">
        <w:rPr>
          <w:color w:val="000000" w:themeColor="text1"/>
          <w:szCs w:val="23"/>
        </w:rPr>
        <w:t>.</w:t>
      </w:r>
    </w:p>
    <w:p w14:paraId="7EE19F26" w14:textId="77777777" w:rsidR="000C2D45" w:rsidRPr="0088646B" w:rsidRDefault="000C2D45" w:rsidP="000C2D45">
      <w:pPr>
        <w:pStyle w:val="FMVENormln"/>
        <w:spacing w:before="0"/>
        <w:ind w:left="227" w:firstLine="0"/>
        <w:rPr>
          <w:color w:val="000000" w:themeColor="text1"/>
          <w:szCs w:val="23"/>
        </w:rPr>
      </w:pPr>
      <w:r>
        <w:t xml:space="preserve">NORTON, Michael I., Derek D. RUCKER a </w:t>
      </w:r>
      <w:proofErr w:type="spellStart"/>
      <w:r>
        <w:t>Cait</w:t>
      </w:r>
      <w:proofErr w:type="spellEnd"/>
      <w:r>
        <w:t xml:space="preserve"> LAMBERTON (</w:t>
      </w:r>
      <w:proofErr w:type="spellStart"/>
      <w:r>
        <w:t>Eds</w:t>
      </w:r>
      <w:proofErr w:type="spellEnd"/>
      <w:r>
        <w:t xml:space="preserve">.), 2015. </w:t>
      </w:r>
      <w:proofErr w:type="spellStart"/>
      <w:r>
        <w:t>The</w:t>
      </w:r>
      <w:proofErr w:type="spellEnd"/>
      <w:r>
        <w:t xml:space="preserve"> Cambridge handbook of </w:t>
      </w:r>
      <w:proofErr w:type="spellStart"/>
      <w:r>
        <w:t>consumer</w:t>
      </w:r>
      <w:proofErr w:type="spellEnd"/>
      <w:r>
        <w:t xml:space="preserve"> psychology. PDF. Cambridge University </w:t>
      </w:r>
      <w:proofErr w:type="spellStart"/>
      <w:r>
        <w:t>Press</w:t>
      </w:r>
      <w:proofErr w:type="spellEnd"/>
      <w:r>
        <w:t>. Dostupné z: https://doi.org/10.1017/CBO9781107706552. [cit. 21. 6. 2022]</w:t>
      </w:r>
    </w:p>
    <w:p w14:paraId="30A37947" w14:textId="77777777" w:rsidR="000C2D45" w:rsidRPr="00BA3C74" w:rsidRDefault="000C2D45" w:rsidP="000C2D45">
      <w:pPr>
        <w:pStyle w:val="FMVEOdrkyrovn1"/>
        <w:numPr>
          <w:ilvl w:val="0"/>
          <w:numId w:val="15"/>
        </w:numPr>
        <w:shd w:val="clear" w:color="auto" w:fill="FFFFFF"/>
        <w:rPr>
          <w:b/>
          <w:bCs/>
        </w:rPr>
      </w:pPr>
      <w:r w:rsidRPr="00BA3C74">
        <w:rPr>
          <w:b/>
          <w:bCs/>
        </w:rPr>
        <w:t xml:space="preserve">E-kniha </w:t>
      </w:r>
    </w:p>
    <w:p w14:paraId="0A707808" w14:textId="77777777" w:rsidR="000C2D45" w:rsidRDefault="000C2D45" w:rsidP="000C2D45">
      <w:pPr>
        <w:pStyle w:val="FMVEOdrkyrovn1"/>
        <w:numPr>
          <w:ilvl w:val="0"/>
          <w:numId w:val="0"/>
        </w:numPr>
        <w:shd w:val="clear" w:color="auto" w:fill="FFFFFF"/>
        <w:ind w:left="227"/>
        <w:jc w:val="left"/>
      </w:pPr>
      <w:r>
        <w:t xml:space="preserve">ECO, Umberto, Caterina MONGIAT FARINA, </w:t>
      </w:r>
      <w:proofErr w:type="spellStart"/>
      <w:r>
        <w:t>Geoff</w:t>
      </w:r>
      <w:proofErr w:type="spellEnd"/>
      <w:r>
        <w:t xml:space="preserve"> FARINA a Francesco ERSPAMER, 2015. </w:t>
      </w:r>
      <w:proofErr w:type="spellStart"/>
      <w:r>
        <w:t>How</w:t>
      </w:r>
      <w:proofErr w:type="spellEnd"/>
      <w:r>
        <w:t xml:space="preserve"> to </w:t>
      </w:r>
      <w:proofErr w:type="spellStart"/>
      <w:r>
        <w:t>write</w:t>
      </w:r>
      <w:proofErr w:type="spellEnd"/>
      <w:r>
        <w:t xml:space="preserve"> a thesis. Online. MIT </w:t>
      </w:r>
      <w:proofErr w:type="spellStart"/>
      <w:r>
        <w:t>Press</w:t>
      </w:r>
      <w:proofErr w:type="spellEnd"/>
      <w:r>
        <w:t>. Dostupné z: https://ebookcentral.proquest.com/lib/vsep/detail.action?docID=3339948. [cit. 21. 6. 2022]</w:t>
      </w:r>
    </w:p>
    <w:p w14:paraId="17B97937" w14:textId="77777777" w:rsidR="000C2D45" w:rsidRPr="00BA3C74" w:rsidRDefault="000C2D45" w:rsidP="000C2D45">
      <w:pPr>
        <w:pStyle w:val="FMVEOdrkyrovn1"/>
        <w:keepNext/>
        <w:numPr>
          <w:ilvl w:val="0"/>
          <w:numId w:val="15"/>
        </w:numPr>
        <w:shd w:val="clear" w:color="auto" w:fill="FFFFFF"/>
        <w:rPr>
          <w:b/>
          <w:bCs/>
        </w:rPr>
      </w:pPr>
      <w:r w:rsidRPr="00BA3C74">
        <w:rPr>
          <w:b/>
          <w:bCs/>
        </w:rPr>
        <w:t>E-kniha vycházející v edici</w:t>
      </w:r>
    </w:p>
    <w:p w14:paraId="416BF032" w14:textId="77777777" w:rsidR="000C2D45" w:rsidRDefault="000C2D45" w:rsidP="000C2D45">
      <w:pPr>
        <w:pStyle w:val="FMVEOdrkyrovn1"/>
        <w:numPr>
          <w:ilvl w:val="0"/>
          <w:numId w:val="0"/>
        </w:numPr>
        <w:shd w:val="clear" w:color="auto" w:fill="FFFFFF"/>
        <w:ind w:left="227"/>
        <w:jc w:val="left"/>
      </w:pPr>
      <w:r>
        <w:t xml:space="preserve">FURSETH </w:t>
      </w:r>
      <w:proofErr w:type="spellStart"/>
      <w:r>
        <w:t>Inger</w:t>
      </w:r>
      <w:proofErr w:type="spellEnd"/>
      <w:r>
        <w:t xml:space="preserve"> a </w:t>
      </w:r>
      <w:proofErr w:type="spellStart"/>
      <w:r>
        <w:t>Euris</w:t>
      </w:r>
      <w:proofErr w:type="spellEnd"/>
      <w:r>
        <w:t xml:space="preserve"> </w:t>
      </w:r>
      <w:proofErr w:type="spellStart"/>
      <w:r>
        <w:t>Larry</w:t>
      </w:r>
      <w:proofErr w:type="spellEnd"/>
      <w:r>
        <w:t xml:space="preserve"> EVERETT, 2013. </w:t>
      </w:r>
      <w:proofErr w:type="spellStart"/>
      <w:r>
        <w:t>Doing</w:t>
      </w:r>
      <w:proofErr w:type="spellEnd"/>
      <w:r>
        <w:t xml:space="preserve"> </w:t>
      </w:r>
      <w:proofErr w:type="spellStart"/>
      <w:r>
        <w:t>Your</w:t>
      </w:r>
      <w:proofErr w:type="spellEnd"/>
      <w:r>
        <w:t xml:space="preserve"> </w:t>
      </w:r>
      <w:proofErr w:type="spellStart"/>
      <w:r>
        <w:t>Masters</w:t>
      </w:r>
      <w:proofErr w:type="spellEnd"/>
      <w:r>
        <w:t xml:space="preserve"> </w:t>
      </w:r>
      <w:proofErr w:type="spellStart"/>
      <w:r>
        <w:t>Dissertation</w:t>
      </w:r>
      <w:proofErr w:type="spellEnd"/>
      <w:r>
        <w:t xml:space="preserve">: </w:t>
      </w:r>
      <w:proofErr w:type="spellStart"/>
      <w:r>
        <w:t>From</w:t>
      </w:r>
      <w:proofErr w:type="spellEnd"/>
      <w:r>
        <w:t xml:space="preserve"> Start to </w:t>
      </w:r>
      <w:proofErr w:type="spellStart"/>
      <w:r>
        <w:t>Finish</w:t>
      </w:r>
      <w:proofErr w:type="spellEnd"/>
      <w:r>
        <w:t xml:space="preserve">. Online. Student </w:t>
      </w:r>
      <w:proofErr w:type="spellStart"/>
      <w:r>
        <w:t>Success</w:t>
      </w:r>
      <w:proofErr w:type="spellEnd"/>
      <w:r>
        <w:t xml:space="preserve"> Ser. SAGE </w:t>
      </w:r>
      <w:proofErr w:type="spellStart"/>
      <w:r>
        <w:t>Publications</w:t>
      </w:r>
      <w:proofErr w:type="spellEnd"/>
      <w:r>
        <w:t>, Limited. Dostupné z: https://ebookcentral.proquest.com/lib/vsep/detail.action?docID=</w:t>
      </w:r>
      <w:r>
        <w:br/>
        <w:t>1191085. [cit. 21. 6. 2022]</w:t>
      </w:r>
    </w:p>
    <w:p w14:paraId="64EA975D" w14:textId="77777777" w:rsidR="000C2D45" w:rsidRPr="00B953DC" w:rsidRDefault="000C2D45" w:rsidP="000C2D45">
      <w:pPr>
        <w:pStyle w:val="FMVEOdrkyrovn1"/>
        <w:keepNext/>
        <w:numPr>
          <w:ilvl w:val="0"/>
          <w:numId w:val="15"/>
        </w:numPr>
        <w:shd w:val="clear" w:color="auto" w:fill="FFFFFF"/>
        <w:rPr>
          <w:b/>
          <w:bCs/>
        </w:rPr>
      </w:pPr>
      <w:proofErr w:type="spellStart"/>
      <w:r w:rsidRPr="00B953DC">
        <w:rPr>
          <w:b/>
          <w:bCs/>
        </w:rPr>
        <w:t>Working</w:t>
      </w:r>
      <w:proofErr w:type="spellEnd"/>
      <w:r w:rsidRPr="00B953DC">
        <w:rPr>
          <w:b/>
          <w:bCs/>
        </w:rPr>
        <w:t xml:space="preserve"> </w:t>
      </w:r>
      <w:proofErr w:type="spellStart"/>
      <w:r w:rsidRPr="00B953DC">
        <w:rPr>
          <w:b/>
          <w:bCs/>
        </w:rPr>
        <w:t>Paper</w:t>
      </w:r>
      <w:proofErr w:type="spellEnd"/>
      <w:r w:rsidRPr="00B953DC">
        <w:rPr>
          <w:b/>
          <w:bCs/>
        </w:rPr>
        <w:t xml:space="preserve"> (cituje se jako e-kniha)</w:t>
      </w:r>
    </w:p>
    <w:p w14:paraId="16BDA587" w14:textId="77777777" w:rsidR="000C2D45" w:rsidRDefault="000C2D45" w:rsidP="000C2D45">
      <w:pPr>
        <w:pStyle w:val="FMVEOdrkyrovn1"/>
        <w:numPr>
          <w:ilvl w:val="0"/>
          <w:numId w:val="0"/>
        </w:numPr>
        <w:shd w:val="clear" w:color="auto" w:fill="FFFFFF"/>
        <w:ind w:left="227"/>
        <w:jc w:val="left"/>
      </w:pPr>
      <w:r>
        <w:t xml:space="preserve">KUDASHVILI, </w:t>
      </w:r>
      <w:proofErr w:type="spellStart"/>
      <w:r>
        <w:t>Nikoloz</w:t>
      </w:r>
      <w:proofErr w:type="spellEnd"/>
      <w:r>
        <w:t xml:space="preserve"> a </w:t>
      </w:r>
      <w:proofErr w:type="spellStart"/>
      <w:r>
        <w:t>Gega</w:t>
      </w:r>
      <w:proofErr w:type="spellEnd"/>
      <w:r>
        <w:t xml:space="preserve"> TODUA, 2022. </w:t>
      </w:r>
      <w:proofErr w:type="spellStart"/>
      <w:r>
        <w:t>Information</w:t>
      </w:r>
      <w:proofErr w:type="spellEnd"/>
      <w:r>
        <w:t xml:space="preserve">, </w:t>
      </w:r>
      <w:proofErr w:type="spellStart"/>
      <w:r>
        <w:t>Perceived</w:t>
      </w:r>
      <w:proofErr w:type="spellEnd"/>
      <w:r>
        <w:t xml:space="preserve"> </w:t>
      </w:r>
      <w:proofErr w:type="spellStart"/>
      <w:r>
        <w:t>Returns</w:t>
      </w:r>
      <w:proofErr w:type="spellEnd"/>
      <w:r>
        <w:t xml:space="preserve"> and </w:t>
      </w:r>
      <w:proofErr w:type="spellStart"/>
      <w:r>
        <w:t>College</w:t>
      </w:r>
      <w:proofErr w:type="spellEnd"/>
      <w:r>
        <w:t xml:space="preserve"> Major </w:t>
      </w:r>
      <w:proofErr w:type="spellStart"/>
      <w:r>
        <w:t>Choices</w:t>
      </w:r>
      <w:proofErr w:type="spellEnd"/>
      <w:r>
        <w:t xml:space="preserve">. Online. </w:t>
      </w:r>
      <w:proofErr w:type="spellStart"/>
      <w:r>
        <w:t>Working</w:t>
      </w:r>
      <w:proofErr w:type="spellEnd"/>
      <w:r>
        <w:t xml:space="preserve"> </w:t>
      </w:r>
      <w:proofErr w:type="spellStart"/>
      <w:r>
        <w:t>Paper</w:t>
      </w:r>
      <w:proofErr w:type="spellEnd"/>
      <w:r>
        <w:t xml:space="preserve"> </w:t>
      </w:r>
      <w:proofErr w:type="spellStart"/>
      <w:r>
        <w:t>Series</w:t>
      </w:r>
      <w:proofErr w:type="spellEnd"/>
      <w:r>
        <w:t>, 717. CERGE-EI. Dostupné z: https://www.cerge-ei.cz/pdf/wp/Wp717.pdf. [cit. 21. 6. 2022]</w:t>
      </w:r>
    </w:p>
    <w:p w14:paraId="0483DE40" w14:textId="77777777" w:rsidR="000C2D45" w:rsidRPr="00B953DC" w:rsidRDefault="000C2D45" w:rsidP="000C2D45">
      <w:pPr>
        <w:pStyle w:val="FMVEOdrkyrovn1"/>
        <w:keepNext/>
        <w:numPr>
          <w:ilvl w:val="0"/>
          <w:numId w:val="15"/>
        </w:numPr>
        <w:shd w:val="clear" w:color="auto" w:fill="FFFFFF"/>
        <w:rPr>
          <w:b/>
          <w:bCs/>
        </w:rPr>
      </w:pPr>
      <w:r>
        <w:rPr>
          <w:b/>
          <w:bCs/>
        </w:rPr>
        <w:t>Příspěvek ve sborníku</w:t>
      </w:r>
    </w:p>
    <w:p w14:paraId="51F1E530" w14:textId="77777777" w:rsidR="000C2D45" w:rsidRDefault="000C2D45" w:rsidP="000C2D45">
      <w:pPr>
        <w:pStyle w:val="FMVEOdrkyrovn1"/>
        <w:numPr>
          <w:ilvl w:val="0"/>
          <w:numId w:val="0"/>
        </w:numPr>
        <w:shd w:val="clear" w:color="auto" w:fill="FFFFFF"/>
        <w:ind w:left="227"/>
        <w:jc w:val="left"/>
      </w:pPr>
      <w:r w:rsidRPr="00E973AF">
        <w:t xml:space="preserve">GONSHER, Ian, 2022. </w:t>
      </w:r>
      <w:proofErr w:type="spellStart"/>
      <w:r w:rsidRPr="00E973AF">
        <w:t>Beyond</w:t>
      </w:r>
      <w:proofErr w:type="spellEnd"/>
      <w:r w:rsidRPr="00E973AF">
        <w:t xml:space="preserve"> </w:t>
      </w:r>
      <w:proofErr w:type="spellStart"/>
      <w:r w:rsidRPr="00E973AF">
        <w:t>the</w:t>
      </w:r>
      <w:proofErr w:type="spellEnd"/>
      <w:r w:rsidRPr="00E973AF">
        <w:t xml:space="preserve"> </w:t>
      </w:r>
      <w:proofErr w:type="spellStart"/>
      <w:r w:rsidRPr="00E973AF">
        <w:t>Keyboard</w:t>
      </w:r>
      <w:proofErr w:type="spellEnd"/>
      <w:r w:rsidRPr="00E973AF">
        <w:t xml:space="preserve">, Mouse, and </w:t>
      </w:r>
      <w:proofErr w:type="spellStart"/>
      <w:r w:rsidRPr="00E973AF">
        <w:t>Screen</w:t>
      </w:r>
      <w:proofErr w:type="spellEnd"/>
      <w:r w:rsidRPr="00E973AF">
        <w:t xml:space="preserve">: New </w:t>
      </w:r>
      <w:proofErr w:type="spellStart"/>
      <w:r w:rsidRPr="00E973AF">
        <w:t>Paradigms</w:t>
      </w:r>
      <w:proofErr w:type="spellEnd"/>
      <w:r w:rsidRPr="00E973AF">
        <w:t xml:space="preserve"> in Interface Design. Online. In: </w:t>
      </w:r>
      <w:proofErr w:type="spellStart"/>
      <w:r w:rsidRPr="00E973AF">
        <w:t>Kohei</w:t>
      </w:r>
      <w:proofErr w:type="spellEnd"/>
      <w:r w:rsidRPr="00E973AF">
        <w:t xml:space="preserve"> ARAI (</w:t>
      </w:r>
      <w:proofErr w:type="spellStart"/>
      <w:r w:rsidRPr="00E973AF">
        <w:t>ed</w:t>
      </w:r>
      <w:proofErr w:type="spellEnd"/>
      <w:r w:rsidRPr="00E973AF">
        <w:t xml:space="preserve">.) </w:t>
      </w:r>
      <w:proofErr w:type="spellStart"/>
      <w:r w:rsidRPr="00E973AF">
        <w:t>Proceedings</w:t>
      </w:r>
      <w:proofErr w:type="spellEnd"/>
      <w:r w:rsidRPr="00E973AF">
        <w:t xml:space="preserve"> of </w:t>
      </w:r>
      <w:proofErr w:type="spellStart"/>
      <w:r w:rsidRPr="00E973AF">
        <w:t>the</w:t>
      </w:r>
      <w:proofErr w:type="spellEnd"/>
      <w:r w:rsidRPr="00E973AF">
        <w:t xml:space="preserve"> </w:t>
      </w:r>
      <w:proofErr w:type="spellStart"/>
      <w:r w:rsidRPr="00E973AF">
        <w:t>Future</w:t>
      </w:r>
      <w:proofErr w:type="spellEnd"/>
      <w:r w:rsidRPr="00E973AF">
        <w:t xml:space="preserve"> Technologies </w:t>
      </w:r>
      <w:proofErr w:type="spellStart"/>
      <w:r w:rsidRPr="00E973AF">
        <w:t>Conference</w:t>
      </w:r>
      <w:proofErr w:type="spellEnd"/>
      <w:r w:rsidRPr="00E973AF">
        <w:t xml:space="preserve"> (FTC) 2021, s. 107-113. </w:t>
      </w:r>
      <w:proofErr w:type="spellStart"/>
      <w:r w:rsidRPr="00E973AF">
        <w:t>Springer</w:t>
      </w:r>
      <w:proofErr w:type="spellEnd"/>
      <w:r w:rsidRPr="00E973AF">
        <w:t xml:space="preserve">, </w:t>
      </w:r>
      <w:proofErr w:type="spellStart"/>
      <w:proofErr w:type="gramStart"/>
      <w:r w:rsidRPr="00E973AF">
        <w:t>Cham</w:t>
      </w:r>
      <w:proofErr w:type="spellEnd"/>
      <w:r w:rsidRPr="00E973AF">
        <w:t xml:space="preserve"> .</w:t>
      </w:r>
      <w:proofErr w:type="gramEnd"/>
      <w:r w:rsidRPr="00E973AF">
        <w:t xml:space="preserve"> Dostupné z: https://doi.org/10.1007/978-3-030-89906-6_8. [cit. 22.7.2022].</w:t>
      </w:r>
    </w:p>
    <w:p w14:paraId="47F23528" w14:textId="77777777" w:rsidR="000C2D45" w:rsidRDefault="000C2D45" w:rsidP="000C2D45">
      <w:pPr>
        <w:pStyle w:val="FMVEOdrkyrovn1"/>
        <w:numPr>
          <w:ilvl w:val="0"/>
          <w:numId w:val="0"/>
        </w:numPr>
        <w:shd w:val="clear" w:color="auto" w:fill="FFFFFF"/>
        <w:ind w:left="227"/>
        <w:jc w:val="left"/>
      </w:pPr>
      <w:r w:rsidRPr="0005126C">
        <w:t xml:space="preserve">ANTALOVÁ, Renáta, 2020. </w:t>
      </w:r>
      <w:proofErr w:type="spellStart"/>
      <w:r w:rsidRPr="0005126C">
        <w:t>Cost</w:t>
      </w:r>
      <w:proofErr w:type="spellEnd"/>
      <w:r w:rsidRPr="0005126C">
        <w:t xml:space="preserve"> </w:t>
      </w:r>
      <w:proofErr w:type="spellStart"/>
      <w:r w:rsidRPr="0005126C">
        <w:t>allocation</w:t>
      </w:r>
      <w:proofErr w:type="spellEnd"/>
      <w:r w:rsidRPr="0005126C">
        <w:t xml:space="preserve"> </w:t>
      </w:r>
      <w:proofErr w:type="spellStart"/>
      <w:r w:rsidRPr="0005126C">
        <w:t>for</w:t>
      </w:r>
      <w:proofErr w:type="spellEnd"/>
      <w:r w:rsidRPr="0005126C">
        <w:t xml:space="preserve"> </w:t>
      </w:r>
      <w:proofErr w:type="spellStart"/>
      <w:r w:rsidRPr="0005126C">
        <w:t>environmental</w:t>
      </w:r>
      <w:proofErr w:type="spellEnd"/>
      <w:r w:rsidRPr="0005126C">
        <w:t xml:space="preserve"> </w:t>
      </w:r>
      <w:proofErr w:type="spellStart"/>
      <w:r w:rsidRPr="0005126C">
        <w:t>protection</w:t>
      </w:r>
      <w:proofErr w:type="spellEnd"/>
      <w:r w:rsidRPr="0005126C">
        <w:t xml:space="preserve"> </w:t>
      </w:r>
      <w:proofErr w:type="spellStart"/>
      <w:r w:rsidRPr="0005126C">
        <w:t>for</w:t>
      </w:r>
      <w:proofErr w:type="spellEnd"/>
      <w:r w:rsidRPr="0005126C">
        <w:t xml:space="preserve"> </w:t>
      </w:r>
      <w:proofErr w:type="spellStart"/>
      <w:r w:rsidRPr="0005126C">
        <w:t>products</w:t>
      </w:r>
      <w:proofErr w:type="spellEnd"/>
      <w:r w:rsidRPr="0005126C">
        <w:t>. In: Michal HORA a Miroslava VAŠEKOVÁ (</w:t>
      </w:r>
      <w:proofErr w:type="spellStart"/>
      <w:r w:rsidRPr="0005126C">
        <w:t>eds</w:t>
      </w:r>
      <w:proofErr w:type="spellEnd"/>
      <w:r w:rsidRPr="0005126C">
        <w:t xml:space="preserve">.). Účetnictví a auditing v procesu světové </w:t>
      </w:r>
      <w:proofErr w:type="gramStart"/>
      <w:r w:rsidRPr="0005126C">
        <w:t>harmonizace :</w:t>
      </w:r>
      <w:proofErr w:type="gramEnd"/>
      <w:r w:rsidRPr="0005126C">
        <w:t xml:space="preserve"> sborník z mezinárodní vědecké konference, Slapy, 8.-10. září 2020, s. 9-15. Vysoká škola ekonomická v Praze, Nakladatelství </w:t>
      </w:r>
      <w:proofErr w:type="spellStart"/>
      <w:r w:rsidRPr="0005126C">
        <w:t>Oeconomica</w:t>
      </w:r>
      <w:proofErr w:type="spellEnd"/>
      <w:r w:rsidRPr="0005126C">
        <w:t>.</w:t>
      </w:r>
    </w:p>
    <w:p w14:paraId="31EE2DC0" w14:textId="77777777" w:rsidR="000C2D45" w:rsidRDefault="000C2D45" w:rsidP="000C2D45">
      <w:pPr>
        <w:pStyle w:val="FMVEOdrkyrovn1"/>
        <w:keepNext/>
        <w:numPr>
          <w:ilvl w:val="0"/>
          <w:numId w:val="15"/>
        </w:numPr>
        <w:shd w:val="clear" w:color="auto" w:fill="FFFFFF"/>
        <w:rPr>
          <w:b/>
          <w:bCs/>
        </w:rPr>
      </w:pPr>
      <w:r w:rsidRPr="00506555">
        <w:rPr>
          <w:b/>
          <w:bCs/>
        </w:rPr>
        <w:lastRenderedPageBreak/>
        <w:t>Konkrétní webová stránka</w:t>
      </w:r>
    </w:p>
    <w:p w14:paraId="195E0002" w14:textId="77777777" w:rsidR="000C2D45" w:rsidRPr="00B54091" w:rsidRDefault="000C2D45" w:rsidP="000C2D45">
      <w:pPr>
        <w:pStyle w:val="FMVEOdrkyrovn1"/>
        <w:numPr>
          <w:ilvl w:val="0"/>
          <w:numId w:val="0"/>
        </w:numPr>
        <w:shd w:val="clear" w:color="auto" w:fill="FFFFFF"/>
        <w:ind w:left="227"/>
        <w:jc w:val="left"/>
      </w:pPr>
      <w:r w:rsidRPr="00B54091">
        <w:t>ČNB, 2022. Česká národní banka. Online. Dostupné z: https://www.cnb.cz/cs/. [citováno 2022-07-20].</w:t>
      </w:r>
    </w:p>
    <w:p w14:paraId="46331DB9" w14:textId="77777777" w:rsidR="000C2D45" w:rsidRDefault="000C2D45" w:rsidP="000C2D45">
      <w:pPr>
        <w:pStyle w:val="FMVEOdrkyrovn1"/>
        <w:numPr>
          <w:ilvl w:val="0"/>
          <w:numId w:val="0"/>
        </w:numPr>
        <w:shd w:val="clear" w:color="auto" w:fill="FFFFFF"/>
        <w:ind w:left="227"/>
        <w:jc w:val="left"/>
      </w:pPr>
      <w:r>
        <w:t>ORGANISATION FOR ECONOMIC CO-OPERATION AND DEVELOPMENT(OECD), [</w:t>
      </w:r>
      <w:proofErr w:type="spellStart"/>
      <w:r>
        <w:t>b.r</w:t>
      </w:r>
      <w:proofErr w:type="spellEnd"/>
      <w:r>
        <w:t xml:space="preserve">.]. COVID-19: </w:t>
      </w:r>
      <w:proofErr w:type="spellStart"/>
      <w:r>
        <w:t>Home</w:t>
      </w:r>
      <w:proofErr w:type="spellEnd"/>
      <w:r>
        <w:t>. Online. OECD. Dostupné z: https://www.oecd.org/coronavirus/en/. [citováno 2022-07-20].</w:t>
      </w:r>
    </w:p>
    <w:p w14:paraId="3208299C" w14:textId="77777777" w:rsidR="000C2D45" w:rsidRPr="006D32A7" w:rsidRDefault="000C2D45" w:rsidP="000C2D45">
      <w:pPr>
        <w:pStyle w:val="FMVEOdrkyrovn1"/>
        <w:keepNext/>
        <w:numPr>
          <w:ilvl w:val="0"/>
          <w:numId w:val="15"/>
        </w:numPr>
        <w:shd w:val="clear" w:color="auto" w:fill="FFFFFF"/>
        <w:rPr>
          <w:b/>
          <w:bCs/>
        </w:rPr>
      </w:pPr>
      <w:r w:rsidRPr="006D32A7">
        <w:rPr>
          <w:b/>
          <w:bCs/>
        </w:rPr>
        <w:t xml:space="preserve">Statistická data a řady, </w:t>
      </w:r>
      <w:proofErr w:type="spellStart"/>
      <w:r w:rsidRPr="006D32A7">
        <w:rPr>
          <w:b/>
          <w:bCs/>
        </w:rPr>
        <w:t>datasety</w:t>
      </w:r>
      <w:proofErr w:type="spellEnd"/>
    </w:p>
    <w:p w14:paraId="7E31129F" w14:textId="77777777" w:rsidR="000C2D45" w:rsidRDefault="000C2D45" w:rsidP="000C2D45">
      <w:pPr>
        <w:pStyle w:val="FMVEOdrkyrovn1"/>
        <w:numPr>
          <w:ilvl w:val="0"/>
          <w:numId w:val="0"/>
        </w:numPr>
        <w:shd w:val="clear" w:color="auto" w:fill="FFFFFF"/>
        <w:ind w:left="227"/>
        <w:jc w:val="left"/>
      </w:pPr>
      <w:r>
        <w:t xml:space="preserve">STATISTA, 2022.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Facebook </w:t>
      </w:r>
      <w:proofErr w:type="spellStart"/>
      <w:r>
        <w:t>users</w:t>
      </w:r>
      <w:proofErr w:type="spellEnd"/>
      <w:r>
        <w:t xml:space="preserve"> </w:t>
      </w:r>
      <w:proofErr w:type="spellStart"/>
      <w:r>
        <w:t>worldwide</w:t>
      </w:r>
      <w:proofErr w:type="spellEnd"/>
      <w:r>
        <w:t xml:space="preserve"> as of 2nd </w:t>
      </w:r>
      <w:proofErr w:type="spellStart"/>
      <w:r>
        <w:t>quarter</w:t>
      </w:r>
      <w:proofErr w:type="spellEnd"/>
      <w:r>
        <w:t xml:space="preserve"> 2022 (in </w:t>
      </w:r>
      <w:proofErr w:type="spellStart"/>
      <w:r>
        <w:t>millions</w:t>
      </w:r>
      <w:proofErr w:type="spellEnd"/>
      <w:r>
        <w:t>). Online. In: Statista. Dostupné z: https://www.statista.com/statistics/264810/number-of-monthly-active-facebook-users-worldwide/ [citováno 2022-08-04].</w:t>
      </w:r>
    </w:p>
    <w:p w14:paraId="3BA44C82" w14:textId="77777777" w:rsidR="000C2D45" w:rsidRDefault="000C2D45" w:rsidP="000C2D45">
      <w:pPr>
        <w:pStyle w:val="FMVEOdrkyrovn1"/>
        <w:numPr>
          <w:ilvl w:val="0"/>
          <w:numId w:val="0"/>
        </w:numPr>
        <w:shd w:val="clear" w:color="auto" w:fill="FFFFFF"/>
        <w:ind w:left="227"/>
        <w:jc w:val="left"/>
      </w:pPr>
      <w:r>
        <w:t xml:space="preserve">META PLATFORMS, July 2022. Facebook: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w:t>
      </w:r>
      <w:proofErr w:type="spellStart"/>
      <w:r>
        <w:t>users</w:t>
      </w:r>
      <w:proofErr w:type="spellEnd"/>
      <w:r>
        <w:t xml:space="preserve"> </w:t>
      </w:r>
      <w:proofErr w:type="spellStart"/>
      <w:r>
        <w:t>worldwide</w:t>
      </w:r>
      <w:proofErr w:type="spellEnd"/>
      <w:r>
        <w:t xml:space="preserve"> 2008-2022. XLS tabulka. In: Statista. Dostupné z: https://www.statista</w:t>
      </w:r>
      <w:r>
        <w:br/>
        <w:t>.com/statistics/264810/number-of-monthly-active-facebook-users-worldwide/ [citováno 2022-08-04]</w:t>
      </w:r>
    </w:p>
    <w:p w14:paraId="2917DCB0" w14:textId="77777777" w:rsidR="000C2D45" w:rsidRPr="009F7952" w:rsidRDefault="000C2D45" w:rsidP="000C2D45">
      <w:pPr>
        <w:pStyle w:val="FMVEOdrkyrovn1"/>
        <w:keepNext/>
        <w:numPr>
          <w:ilvl w:val="0"/>
          <w:numId w:val="15"/>
        </w:numPr>
        <w:shd w:val="clear" w:color="auto" w:fill="FFFFFF"/>
        <w:rPr>
          <w:b/>
          <w:bCs/>
        </w:rPr>
      </w:pPr>
      <w:r w:rsidRPr="009F7952">
        <w:rPr>
          <w:b/>
          <w:bCs/>
        </w:rPr>
        <w:t>Kvalifikační práce</w:t>
      </w:r>
    </w:p>
    <w:p w14:paraId="137A0E07" w14:textId="77777777" w:rsidR="000C2D45" w:rsidRDefault="000C2D45" w:rsidP="000C2D45">
      <w:pPr>
        <w:pStyle w:val="FMVEOdrkyrovn1"/>
        <w:numPr>
          <w:ilvl w:val="0"/>
          <w:numId w:val="0"/>
        </w:numPr>
        <w:shd w:val="clear" w:color="auto" w:fill="FFFFFF"/>
        <w:ind w:left="227"/>
        <w:jc w:val="left"/>
      </w:pPr>
      <w:r w:rsidRPr="009F7952">
        <w:t xml:space="preserve">BOLET, Diane, 2020. "All </w:t>
      </w:r>
      <w:proofErr w:type="spellStart"/>
      <w:r w:rsidRPr="009F7952">
        <w:t>politics</w:t>
      </w:r>
      <w:proofErr w:type="spellEnd"/>
      <w:r w:rsidRPr="009F7952">
        <w:t xml:space="preserve"> </w:t>
      </w:r>
      <w:proofErr w:type="spellStart"/>
      <w:r w:rsidRPr="009F7952">
        <w:t>is</w:t>
      </w:r>
      <w:proofErr w:type="spellEnd"/>
      <w:r w:rsidRPr="009F7952">
        <w:t xml:space="preserve"> </w:t>
      </w:r>
      <w:proofErr w:type="spellStart"/>
      <w:r w:rsidRPr="009F7952">
        <w:t>local</w:t>
      </w:r>
      <w:proofErr w:type="spellEnd"/>
      <w:r w:rsidRPr="009F7952">
        <w:t xml:space="preserve">": </w:t>
      </w:r>
      <w:proofErr w:type="spellStart"/>
      <w:r w:rsidRPr="009F7952">
        <w:t>how</w:t>
      </w:r>
      <w:proofErr w:type="spellEnd"/>
      <w:r w:rsidRPr="009F7952">
        <w:t xml:space="preserve"> </w:t>
      </w:r>
      <w:proofErr w:type="spellStart"/>
      <w:r w:rsidRPr="009F7952">
        <w:t>local</w:t>
      </w:r>
      <w:proofErr w:type="spellEnd"/>
      <w:r w:rsidRPr="009F7952">
        <w:t xml:space="preserve"> </w:t>
      </w:r>
      <w:proofErr w:type="spellStart"/>
      <w:r w:rsidRPr="009F7952">
        <w:t>context</w:t>
      </w:r>
      <w:proofErr w:type="spellEnd"/>
      <w:r w:rsidRPr="009F7952">
        <w:t xml:space="preserve"> </w:t>
      </w:r>
      <w:proofErr w:type="spellStart"/>
      <w:r w:rsidRPr="009F7952">
        <w:t>explains</w:t>
      </w:r>
      <w:proofErr w:type="spellEnd"/>
      <w:r w:rsidRPr="009F7952">
        <w:t xml:space="preserve"> </w:t>
      </w:r>
      <w:proofErr w:type="spellStart"/>
      <w:r w:rsidRPr="009F7952">
        <w:t>radical</w:t>
      </w:r>
      <w:proofErr w:type="spellEnd"/>
      <w:r w:rsidRPr="009F7952">
        <w:t xml:space="preserve"> </w:t>
      </w:r>
      <w:proofErr w:type="spellStart"/>
      <w:r w:rsidRPr="009F7952">
        <w:t>right</w:t>
      </w:r>
      <w:proofErr w:type="spellEnd"/>
      <w:r w:rsidRPr="009F7952">
        <w:t xml:space="preserve"> </w:t>
      </w:r>
      <w:proofErr w:type="spellStart"/>
      <w:r w:rsidRPr="009F7952">
        <w:t>voting</w:t>
      </w:r>
      <w:proofErr w:type="spellEnd"/>
      <w:r w:rsidRPr="009F7952">
        <w:t xml:space="preserve">. </w:t>
      </w:r>
      <w:proofErr w:type="gramStart"/>
      <w:r w:rsidRPr="009F7952">
        <w:t>Dizertační</w:t>
      </w:r>
      <w:proofErr w:type="gramEnd"/>
      <w:r w:rsidRPr="009F7952">
        <w:t xml:space="preserve"> práce. London </w:t>
      </w:r>
      <w:proofErr w:type="spellStart"/>
      <w:r w:rsidRPr="009F7952">
        <w:t>School</w:t>
      </w:r>
      <w:proofErr w:type="spellEnd"/>
      <w:r w:rsidRPr="009F7952">
        <w:t xml:space="preserve"> of </w:t>
      </w:r>
      <w:proofErr w:type="spellStart"/>
      <w:r w:rsidRPr="009F7952">
        <w:t>Economics</w:t>
      </w:r>
      <w:proofErr w:type="spellEnd"/>
      <w:r w:rsidRPr="009F7952">
        <w:t xml:space="preserve"> and </w:t>
      </w:r>
      <w:proofErr w:type="spellStart"/>
      <w:r w:rsidRPr="009F7952">
        <w:t>Political</w:t>
      </w:r>
      <w:proofErr w:type="spellEnd"/>
      <w:r w:rsidRPr="009F7952">
        <w:t xml:space="preserve"> Science. Dostupné z: DART-</w:t>
      </w:r>
      <w:proofErr w:type="spellStart"/>
      <w:r w:rsidRPr="009F7952">
        <w:t>Europe</w:t>
      </w:r>
      <w:proofErr w:type="spellEnd"/>
      <w:r w:rsidRPr="009F7952">
        <w:t xml:space="preserve"> E-thesis </w:t>
      </w:r>
      <w:proofErr w:type="spellStart"/>
      <w:r w:rsidRPr="009F7952">
        <w:t>Portal</w:t>
      </w:r>
      <w:proofErr w:type="spellEnd"/>
      <w:r w:rsidRPr="009F7952">
        <w:t>, https://www.dart-europe.org/full.php?id=1537659. [cit. 2. 8. 2022]</w:t>
      </w:r>
    </w:p>
    <w:p w14:paraId="4C78DDF6" w14:textId="77777777" w:rsidR="000C2D45" w:rsidRDefault="000C2D45" w:rsidP="000C2D45">
      <w:pPr>
        <w:pStyle w:val="FMVEOdrkyrovn1"/>
        <w:numPr>
          <w:ilvl w:val="0"/>
          <w:numId w:val="0"/>
        </w:numPr>
        <w:shd w:val="clear" w:color="auto" w:fill="FFFFFF"/>
        <w:ind w:left="227"/>
        <w:jc w:val="left"/>
      </w:pPr>
      <w:r w:rsidRPr="009F7952">
        <w:t>MLÁDEK, Josef, 2007. Cenové bubliny na trzích aktiv (se zaměřením na trh nemovitostí). Diplomová práce. Vysoká škola ekonomická v Praze.</w:t>
      </w:r>
    </w:p>
    <w:p w14:paraId="53E801C7" w14:textId="77777777" w:rsidR="000C2D45" w:rsidRPr="00C206D3" w:rsidRDefault="000C2D45" w:rsidP="000C2D45">
      <w:pPr>
        <w:pStyle w:val="FMVEOdrkyrovn1"/>
        <w:keepNext/>
        <w:numPr>
          <w:ilvl w:val="0"/>
          <w:numId w:val="15"/>
        </w:numPr>
        <w:shd w:val="clear" w:color="auto" w:fill="FFFFFF"/>
        <w:rPr>
          <w:b/>
          <w:bCs/>
        </w:rPr>
      </w:pPr>
      <w:r w:rsidRPr="00C206D3">
        <w:rPr>
          <w:b/>
          <w:bCs/>
        </w:rPr>
        <w:t>Firemní dokumenty, výroční zprávy</w:t>
      </w:r>
    </w:p>
    <w:p w14:paraId="06992037" w14:textId="77777777" w:rsidR="000C2D45" w:rsidRDefault="000C2D45" w:rsidP="000C2D45">
      <w:pPr>
        <w:pStyle w:val="FMVEOdrkyrovn1"/>
        <w:numPr>
          <w:ilvl w:val="0"/>
          <w:numId w:val="0"/>
        </w:numPr>
        <w:shd w:val="clear" w:color="auto" w:fill="FFFFFF"/>
        <w:ind w:left="227"/>
        <w:jc w:val="left"/>
      </w:pPr>
      <w:r w:rsidRPr="007C30B3">
        <w:t>ČESKÝ STATISTICKÝ ÚŘAD (ČSÚ), [2022]. Výroční zpráva za rok 2021. Online. Český statistický úřad. Dostupné z: https://www.czso.cz/documents/10180/23186921/vz_2021_cz.pdf/fb5b1fe3-0ca7-46ad-9004-7f4c5f460c88?version=1.2 [cit. 20. 7. 2022]</w:t>
      </w:r>
    </w:p>
    <w:p w14:paraId="3B758731" w14:textId="77777777" w:rsidR="000C2D45" w:rsidRDefault="000C2D45" w:rsidP="000C2D45">
      <w:pPr>
        <w:pStyle w:val="FMVEOdrkyrovn1"/>
        <w:numPr>
          <w:ilvl w:val="0"/>
          <w:numId w:val="0"/>
        </w:numPr>
        <w:shd w:val="clear" w:color="auto" w:fill="FFFFFF"/>
        <w:ind w:left="227"/>
        <w:jc w:val="left"/>
      </w:pPr>
      <w:r w:rsidRPr="007C30B3">
        <w:t>SKUPINA ČEZ, [</w:t>
      </w:r>
      <w:proofErr w:type="spellStart"/>
      <w:r w:rsidRPr="007C30B3">
        <w:t>b.r</w:t>
      </w:r>
      <w:proofErr w:type="spellEnd"/>
      <w:r w:rsidRPr="007C30B3">
        <w:t xml:space="preserve">.]. Skupina </w:t>
      </w:r>
      <w:proofErr w:type="gramStart"/>
      <w:r w:rsidRPr="007C30B3">
        <w:t>ČEZ - Základní</w:t>
      </w:r>
      <w:proofErr w:type="gramEnd"/>
      <w:r w:rsidRPr="007C30B3">
        <w:t xml:space="preserve"> statistiky (zdrojová data). Online. Skupina ČEZ. Dostupné z: https://www.cez.cz/cs/pro-media/cisla-a-statistiky/skupina-cez [cit. 20. 7. 2022]</w:t>
      </w:r>
    </w:p>
    <w:p w14:paraId="26D038E5" w14:textId="77777777" w:rsidR="000C2D45" w:rsidRDefault="000C2D45" w:rsidP="000C2D45">
      <w:pPr>
        <w:pStyle w:val="FMVEOdrkyrovn1"/>
        <w:numPr>
          <w:ilvl w:val="0"/>
          <w:numId w:val="0"/>
        </w:numPr>
        <w:shd w:val="clear" w:color="auto" w:fill="FFFFFF"/>
        <w:ind w:left="227"/>
        <w:jc w:val="left"/>
      </w:pPr>
      <w:r w:rsidRPr="007C30B3">
        <w:t>FOXO, 2018. Manuál jednotného vizuálního stylu VZP ČR. Online. Všeobecná zdravotní pojišťovna České republiky. Dostupné z: https://media.vzpstatic.cz/media/Default/dokumenty/graficky-manual-0221.pdf. [cit. 2. 8. 2022]</w:t>
      </w:r>
    </w:p>
    <w:p w14:paraId="1D2377B8" w14:textId="77777777" w:rsidR="000C2D45" w:rsidRDefault="000C2D45" w:rsidP="000C2D45">
      <w:pPr>
        <w:pStyle w:val="FMVEOdrkyrovn1"/>
        <w:numPr>
          <w:ilvl w:val="0"/>
          <w:numId w:val="0"/>
        </w:numPr>
        <w:shd w:val="clear" w:color="auto" w:fill="FFFFFF"/>
        <w:ind w:left="227"/>
        <w:jc w:val="left"/>
      </w:pPr>
      <w:r w:rsidRPr="00C206D3">
        <w:t>ČESKÝ STATISTICKÝ ÚŘAD (ČSÚ), [2001]. Výroční zpráva za rok 2000. Český statistický úřad.</w:t>
      </w:r>
    </w:p>
    <w:p w14:paraId="74B48F1A" w14:textId="77777777" w:rsidR="000C2D45" w:rsidRDefault="000C2D45" w:rsidP="000C2D45">
      <w:pPr>
        <w:pStyle w:val="FMVEOdrkyrovn1"/>
        <w:numPr>
          <w:ilvl w:val="0"/>
          <w:numId w:val="0"/>
        </w:numPr>
        <w:shd w:val="clear" w:color="auto" w:fill="FFFFFF"/>
        <w:ind w:left="227"/>
        <w:jc w:val="left"/>
      </w:pPr>
      <w:r w:rsidRPr="00C206D3">
        <w:t>ČESKÝ STATISTICKÝ ÚŘAD (ČSÚ), [2022]. Výroční zpráva za rok 2021. PDF. Český statistický úřad.</w:t>
      </w:r>
    </w:p>
    <w:p w14:paraId="4DE2E0AA" w14:textId="77777777" w:rsidR="000C2D45" w:rsidRDefault="000C2D45" w:rsidP="000C2D45">
      <w:pPr>
        <w:pStyle w:val="FMVEOdrkyrovn1"/>
        <w:numPr>
          <w:ilvl w:val="0"/>
          <w:numId w:val="0"/>
        </w:numPr>
        <w:shd w:val="clear" w:color="auto" w:fill="FFFFFF"/>
        <w:ind w:left="227"/>
        <w:jc w:val="left"/>
      </w:pPr>
      <w:r w:rsidRPr="00C206D3">
        <w:lastRenderedPageBreak/>
        <w:t>VŠEOBECNÁ ZDRAVOTNÍ POJIŠŤOVNA ČESKÉ REPUBLIKY (VZP ČR), [2021]. Ročenka VZP ČR za rok 2020, Elektronická tabulková příloha. XLS tabulka. Všeobecná zdravotní pojišťovna České republiky.</w:t>
      </w:r>
    </w:p>
    <w:p w14:paraId="13D1BC4B" w14:textId="77777777" w:rsidR="000C2D45" w:rsidRPr="00193FD4" w:rsidRDefault="000C2D45" w:rsidP="000C2D45">
      <w:pPr>
        <w:pStyle w:val="FMVEOdrkyrovn1"/>
        <w:keepNext/>
        <w:numPr>
          <w:ilvl w:val="0"/>
          <w:numId w:val="15"/>
        </w:numPr>
        <w:shd w:val="clear" w:color="auto" w:fill="FFFFFF"/>
        <w:rPr>
          <w:b/>
          <w:bCs/>
        </w:rPr>
      </w:pPr>
      <w:r w:rsidRPr="00193FD4">
        <w:rPr>
          <w:b/>
          <w:bCs/>
        </w:rPr>
        <w:t>Článek v novinách</w:t>
      </w:r>
    </w:p>
    <w:p w14:paraId="70313740" w14:textId="77777777" w:rsidR="000C2D45" w:rsidRPr="005A22B4" w:rsidRDefault="000C2D45" w:rsidP="000C2D45">
      <w:pPr>
        <w:pStyle w:val="FMVEOdrkyrovn1"/>
        <w:numPr>
          <w:ilvl w:val="0"/>
          <w:numId w:val="0"/>
        </w:numPr>
        <w:shd w:val="clear" w:color="auto" w:fill="FFFFFF"/>
        <w:ind w:left="227"/>
        <w:jc w:val="left"/>
        <w:rPr>
          <w:color w:val="000000" w:themeColor="text1"/>
          <w:szCs w:val="23"/>
        </w:rPr>
      </w:pPr>
      <w:r w:rsidRPr="009E50CC">
        <w:t>VÍTKOVÁ</w:t>
      </w:r>
      <w:r w:rsidRPr="005A22B4">
        <w:rPr>
          <w:rStyle w:val="citation-field"/>
          <w:color w:val="000000" w:themeColor="text1"/>
          <w:szCs w:val="23"/>
        </w:rPr>
        <w:t>, K.</w:t>
      </w:r>
      <w:r w:rsidRPr="005A22B4">
        <w:rPr>
          <w:color w:val="000000" w:themeColor="text1"/>
          <w:szCs w:val="23"/>
        </w:rPr>
        <w:t>, </w:t>
      </w:r>
      <w:r w:rsidRPr="005A22B4">
        <w:rPr>
          <w:rStyle w:val="citation-field"/>
          <w:color w:val="000000" w:themeColor="text1"/>
          <w:szCs w:val="23"/>
        </w:rPr>
        <w:t>17.6.2022</w:t>
      </w:r>
      <w:r w:rsidRPr="005A22B4">
        <w:rPr>
          <w:color w:val="000000" w:themeColor="text1"/>
          <w:szCs w:val="23"/>
        </w:rPr>
        <w:t>. </w:t>
      </w:r>
      <w:r w:rsidRPr="005A22B4">
        <w:rPr>
          <w:rStyle w:val="citation-field"/>
          <w:color w:val="000000" w:themeColor="text1"/>
          <w:szCs w:val="23"/>
        </w:rPr>
        <w:t>Potraviny zdražují i kvůli suchu v Indii a Číně. Úředníci na Srí Lance si pěstují vlastní plodiny</w:t>
      </w:r>
      <w:r w:rsidRPr="005A22B4">
        <w:rPr>
          <w:color w:val="000000" w:themeColor="text1"/>
          <w:szCs w:val="23"/>
        </w:rPr>
        <w:t>. </w:t>
      </w:r>
      <w:r w:rsidRPr="005A22B4">
        <w:rPr>
          <w:rStyle w:val="citation-field"/>
          <w:i/>
          <w:iCs/>
          <w:color w:val="000000" w:themeColor="text1"/>
          <w:szCs w:val="23"/>
        </w:rPr>
        <w:t>Hospodářské noviny</w:t>
      </w:r>
      <w:r w:rsidRPr="005A22B4">
        <w:rPr>
          <w:color w:val="000000" w:themeColor="text1"/>
          <w:szCs w:val="23"/>
        </w:rPr>
        <w:t>, </w:t>
      </w:r>
      <w:r w:rsidRPr="005A22B4">
        <w:rPr>
          <w:rStyle w:val="citation-field"/>
          <w:color w:val="000000" w:themeColor="text1"/>
          <w:szCs w:val="23"/>
        </w:rPr>
        <w:t>118</w:t>
      </w:r>
      <w:r w:rsidRPr="005A22B4">
        <w:rPr>
          <w:color w:val="000000" w:themeColor="text1"/>
          <w:szCs w:val="23"/>
        </w:rPr>
        <w:t>, </w:t>
      </w:r>
      <w:r w:rsidRPr="005A22B4">
        <w:rPr>
          <w:rStyle w:val="citation-field"/>
          <w:color w:val="000000" w:themeColor="text1"/>
          <w:szCs w:val="23"/>
        </w:rPr>
        <w:t>13</w:t>
      </w:r>
      <w:r w:rsidRPr="005A22B4">
        <w:rPr>
          <w:color w:val="000000" w:themeColor="text1"/>
          <w:szCs w:val="23"/>
        </w:rPr>
        <w:t>.</w:t>
      </w:r>
    </w:p>
    <w:p w14:paraId="2B218052" w14:textId="77777777" w:rsidR="000C2D45" w:rsidRPr="00193FD4" w:rsidRDefault="000C2D45" w:rsidP="000C2D45">
      <w:pPr>
        <w:pStyle w:val="FMVEOdrkyrovn1"/>
        <w:keepNext/>
        <w:numPr>
          <w:ilvl w:val="0"/>
          <w:numId w:val="15"/>
        </w:numPr>
        <w:shd w:val="clear" w:color="auto" w:fill="FFFFFF"/>
        <w:rPr>
          <w:b/>
          <w:bCs/>
        </w:rPr>
      </w:pPr>
      <w:r w:rsidRPr="00193FD4">
        <w:rPr>
          <w:b/>
          <w:bCs/>
        </w:rPr>
        <w:t>Článek v</w:t>
      </w:r>
      <w:r>
        <w:rPr>
          <w:b/>
          <w:bCs/>
        </w:rPr>
        <w:t> </w:t>
      </w:r>
      <w:r w:rsidRPr="00193FD4">
        <w:rPr>
          <w:b/>
          <w:bCs/>
        </w:rPr>
        <w:t>novinách</w:t>
      </w:r>
      <w:r>
        <w:rPr>
          <w:b/>
          <w:bCs/>
        </w:rPr>
        <w:t xml:space="preserve"> online/blog</w:t>
      </w:r>
    </w:p>
    <w:p w14:paraId="3F449D2F" w14:textId="77777777" w:rsidR="000C2D45" w:rsidRDefault="000C2D45" w:rsidP="000C2D45">
      <w:pPr>
        <w:pStyle w:val="FMVEOdrkyrovn1"/>
        <w:numPr>
          <w:ilvl w:val="0"/>
          <w:numId w:val="0"/>
        </w:numPr>
        <w:shd w:val="clear" w:color="auto" w:fill="FFFFFF"/>
        <w:ind w:left="227"/>
        <w:jc w:val="left"/>
      </w:pPr>
      <w:r>
        <w:t xml:space="preserve">BHATTARAI </w:t>
      </w:r>
      <w:proofErr w:type="spellStart"/>
      <w:r>
        <w:t>Abha</w:t>
      </w:r>
      <w:proofErr w:type="spellEnd"/>
      <w:r>
        <w:t xml:space="preserve">. July 15, 2000. </w:t>
      </w:r>
      <w:proofErr w:type="spellStart"/>
      <w:r>
        <w:t>Nobody</w:t>
      </w:r>
      <w:proofErr w:type="spellEnd"/>
      <w:r>
        <w:t xml:space="preserve"> </w:t>
      </w:r>
      <w:proofErr w:type="spellStart"/>
      <w:r>
        <w:t>wants</w:t>
      </w:r>
      <w:proofErr w:type="spellEnd"/>
      <w:r>
        <w:t xml:space="preserve"> to </w:t>
      </w:r>
      <w:proofErr w:type="spellStart"/>
      <w:r>
        <w:t>be</w:t>
      </w:r>
      <w:proofErr w:type="spellEnd"/>
      <w:r>
        <w:t xml:space="preserve"> in </w:t>
      </w:r>
      <w:proofErr w:type="spellStart"/>
      <w:r>
        <w:t>the</w:t>
      </w:r>
      <w:proofErr w:type="spellEnd"/>
      <w:r>
        <w:t xml:space="preserve"> office on </w:t>
      </w:r>
      <w:proofErr w:type="spellStart"/>
      <w:r>
        <w:t>Fridays</w:t>
      </w:r>
      <w:proofErr w:type="spellEnd"/>
      <w:r>
        <w:t xml:space="preserve">. Online. </w:t>
      </w:r>
      <w:proofErr w:type="spellStart"/>
      <w:r>
        <w:t>The</w:t>
      </w:r>
      <w:proofErr w:type="spellEnd"/>
      <w:r>
        <w:t xml:space="preserve"> Washington Post. Dostupné z: https://www.washingtonpost.com/business/2022/07/15/its-official-fridays-office-are-over/. [citováno 2022-07-20].</w:t>
      </w:r>
    </w:p>
    <w:p w14:paraId="464EF448" w14:textId="77777777" w:rsidR="000C2D45" w:rsidRPr="009A0E67" w:rsidRDefault="000C2D45" w:rsidP="000C2D45">
      <w:pPr>
        <w:pStyle w:val="FMVEOdrkyrovn1"/>
        <w:numPr>
          <w:ilvl w:val="0"/>
          <w:numId w:val="15"/>
        </w:numPr>
        <w:rPr>
          <w:b/>
        </w:rPr>
      </w:pPr>
      <w:r w:rsidRPr="009A0E67">
        <w:rPr>
          <w:b/>
        </w:rPr>
        <w:t>Norma</w:t>
      </w:r>
    </w:p>
    <w:p w14:paraId="5DFE50AF" w14:textId="77777777" w:rsidR="000C2D45" w:rsidRDefault="000C2D45" w:rsidP="000C2D45">
      <w:pPr>
        <w:pStyle w:val="FMVENormln"/>
        <w:spacing w:before="0"/>
        <w:ind w:left="227" w:firstLine="0"/>
      </w:pPr>
      <w:r w:rsidRPr="00E973AF">
        <w:t>ÚNMZ, 2011. ČSN ISO 690 Informace a dokumentace – Pravidla pro bibliografické odkazy a citace informačních zdrojů. Praha: Úřad pro technickou normalizaci, metrologii a státní zkušebnictví (ÚNMZ). 40 s. Třídící znak 01 0197.</w:t>
      </w:r>
    </w:p>
    <w:p w14:paraId="006A4450" w14:textId="77777777" w:rsidR="000C2D45" w:rsidRPr="000C1419" w:rsidRDefault="000C2D45" w:rsidP="000C2D45">
      <w:pPr>
        <w:pStyle w:val="FMVEOdrkyrovn1"/>
        <w:numPr>
          <w:ilvl w:val="0"/>
          <w:numId w:val="15"/>
        </w:numPr>
        <w:rPr>
          <w:b/>
        </w:rPr>
      </w:pPr>
      <w:r w:rsidRPr="000C1419">
        <w:rPr>
          <w:b/>
        </w:rPr>
        <w:t>Zákon</w:t>
      </w:r>
      <w:r>
        <w:rPr>
          <w:rStyle w:val="Znakapoznpodarou"/>
          <w:b/>
        </w:rPr>
        <w:footnoteReference w:id="7"/>
      </w:r>
    </w:p>
    <w:p w14:paraId="07CB5269" w14:textId="77777777" w:rsidR="000C2D45" w:rsidRDefault="000C2D45" w:rsidP="000C2D45">
      <w:pPr>
        <w:pStyle w:val="FMVENormln"/>
        <w:spacing w:before="0"/>
        <w:ind w:left="227" w:firstLine="0"/>
      </w:pPr>
      <w:r>
        <w:t>Zákon č. 111/1998 Sb., o vysokých školách a o změně a doplnění dalších zákonů (zákon o vysokých školách). In: Sbírka zákonů. 22. 4. 1998. ISSN 1211-1244.</w:t>
      </w:r>
    </w:p>
    <w:p w14:paraId="1E25331B" w14:textId="77777777" w:rsidR="000C2D45" w:rsidRDefault="000C2D45" w:rsidP="000C2D45">
      <w:pPr>
        <w:pStyle w:val="FMVENormln"/>
        <w:spacing w:before="0"/>
        <w:ind w:left="227" w:firstLine="0"/>
      </w:pPr>
      <w:r>
        <w:t>ČESKO. Zákon č. 106/1999 Sb. ze dne 11. května 1999 o svobodném přístupu k informacím. In: Sbírka zákonů České republiky. 1999, částka 39, s. 2578-2582. ISSN 1211-1244. Dostupné také z: http://ftp.aspi.cz/opispdf/1999/039-1999.pdf</w:t>
      </w:r>
    </w:p>
    <w:p w14:paraId="14265130" w14:textId="77777777" w:rsidR="000C2D45" w:rsidRPr="000C1419" w:rsidRDefault="000C2D45" w:rsidP="000C2D45">
      <w:pPr>
        <w:pStyle w:val="FMVEOdrkyrovn1"/>
        <w:keepNext/>
        <w:numPr>
          <w:ilvl w:val="0"/>
          <w:numId w:val="15"/>
        </w:numPr>
        <w:shd w:val="clear" w:color="auto" w:fill="FFFFFF"/>
        <w:rPr>
          <w:b/>
        </w:rPr>
      </w:pPr>
      <w:r w:rsidRPr="000C1419">
        <w:rPr>
          <w:b/>
        </w:rPr>
        <w:t>Vládní dokumenty</w:t>
      </w:r>
    </w:p>
    <w:p w14:paraId="1D056D60" w14:textId="77777777" w:rsidR="000C2D45" w:rsidRDefault="000C2D45" w:rsidP="000C2D45">
      <w:pPr>
        <w:pStyle w:val="FMVEOdrkyrovn1"/>
        <w:numPr>
          <w:ilvl w:val="0"/>
          <w:numId w:val="0"/>
        </w:numPr>
        <w:shd w:val="clear" w:color="auto" w:fill="FFFFFF"/>
        <w:ind w:left="227"/>
        <w:jc w:val="left"/>
      </w:pPr>
      <w:r>
        <w:t>ČESKO. Ministerstvo školství, mládeže a tělovýchovy. Vyhláška č. 317 ze dne 27. července 2005 o dalším vzdělávání pedagogických pracovníků, akreditační komisi a kariérním systému pedagogických pracovníků. In: Sbírka zákonů, Česká republika. 2005, částka 111, s. 5654-5674. Dostupný také z: http//www.mvcr.cz/sbirka/2005/sb111-05.pdf</w:t>
      </w:r>
    </w:p>
    <w:p w14:paraId="7441D047" w14:textId="77777777" w:rsidR="000C2D45" w:rsidRPr="000C1419" w:rsidRDefault="000C2D45" w:rsidP="000C2D45">
      <w:pPr>
        <w:pStyle w:val="FMVEOdrkyrovn1"/>
        <w:numPr>
          <w:ilvl w:val="0"/>
          <w:numId w:val="15"/>
        </w:numPr>
        <w:rPr>
          <w:b/>
        </w:rPr>
      </w:pPr>
      <w:r w:rsidRPr="000C1419">
        <w:rPr>
          <w:b/>
        </w:rPr>
        <w:t>Nařízení komise EU</w:t>
      </w:r>
    </w:p>
    <w:p w14:paraId="1BE03888" w14:textId="77777777" w:rsidR="000C2D45" w:rsidRDefault="000C2D45" w:rsidP="000C2D45">
      <w:pPr>
        <w:pStyle w:val="FMVEOdrkyrovn1"/>
        <w:numPr>
          <w:ilvl w:val="0"/>
          <w:numId w:val="0"/>
        </w:numPr>
        <w:shd w:val="clear" w:color="auto" w:fill="FFFFFF"/>
        <w:ind w:left="227"/>
        <w:jc w:val="left"/>
      </w:pPr>
      <w:r>
        <w:t xml:space="preserve">Nařízení Komise (EU) č. 1255/2012 ze dne 11. prosince 2012, kterým se mění nařízení (ES) č. 1126/2008, kterým se přijímají některé mezinárodní účetní standardy v souladu s nařízením Evropského parlamentu a Rady (ES) č. 1606/2002, pokud jde o mezinárodní účetní standard 12, mezinárodní standard účetního výkaznictví 1, mezinárodní standard účetního výkaznictví 13 a výklad Výboru pro interpretace mezinárodního účetního výkaznictví 20. In: Úřední věstník. L 360, </w:t>
      </w:r>
      <w:r>
        <w:lastRenderedPageBreak/>
        <w:t>29. 12. 2012, sv. 55, s. 78—144. ISSN 1977-0626. Dostupné také z: http://eur-lex.europa.eu/legal-content/CS/TXT/?qid=1494504975382&amp;uri=CELEX:32012R1255</w:t>
      </w:r>
    </w:p>
    <w:p w14:paraId="03E57787" w14:textId="77777777" w:rsidR="000C2D45" w:rsidRDefault="000C2D45" w:rsidP="000C2D45">
      <w:pPr>
        <w:pStyle w:val="FMVENormln"/>
        <w:ind w:left="227"/>
      </w:pPr>
    </w:p>
    <w:p w14:paraId="15271969" w14:textId="77777777" w:rsidR="000C2D45" w:rsidRPr="000C1419" w:rsidRDefault="000C2D45" w:rsidP="000C2D45">
      <w:pPr>
        <w:pStyle w:val="FMVEOdrkyrovn1"/>
        <w:numPr>
          <w:ilvl w:val="0"/>
          <w:numId w:val="15"/>
        </w:numPr>
        <w:rPr>
          <w:b/>
        </w:rPr>
      </w:pPr>
      <w:r w:rsidRPr="000C1419">
        <w:rPr>
          <w:b/>
        </w:rPr>
        <w:t>Směrnice EU</w:t>
      </w:r>
    </w:p>
    <w:p w14:paraId="1806A0CC" w14:textId="77777777" w:rsidR="000C2D45" w:rsidRDefault="000C2D45" w:rsidP="000C2D45">
      <w:pPr>
        <w:pStyle w:val="FMVEOdrkyrovn1"/>
        <w:numPr>
          <w:ilvl w:val="0"/>
          <w:numId w:val="0"/>
        </w:numPr>
        <w:shd w:val="clear" w:color="auto" w:fill="FFFFFF"/>
        <w:ind w:left="227"/>
        <w:jc w:val="left"/>
      </w:pPr>
      <w:r>
        <w:t>Směrnice Evropského parlamentu a Rady 2014/17/ЕU ze dne 4. února 2014 o smlouvách o spotřebitelském úvěru na nemovitosti určené k bydlení a o změně směrnic 2008/48/ES a 2013/36/EU a nařízení (EU) č. 1093/2010. In: Úřední věstník, L 60, 28. 2. 2014, s. 34—85. ISSN 1977-0626. Dostupné také z: http://eur-lex.europa.eu/legal-content/CS/ALL/?uri=CELEX:32014L0017&amp;qid=1494940010899</w:t>
      </w:r>
    </w:p>
    <w:p w14:paraId="515368CE" w14:textId="77777777" w:rsidR="000C2D45" w:rsidRPr="000C1419" w:rsidRDefault="000C2D45" w:rsidP="000C2D45">
      <w:pPr>
        <w:pStyle w:val="FMVEOdrkyrovn1"/>
        <w:numPr>
          <w:ilvl w:val="0"/>
          <w:numId w:val="15"/>
        </w:numPr>
        <w:rPr>
          <w:b/>
        </w:rPr>
      </w:pPr>
      <w:r w:rsidRPr="000C1419">
        <w:rPr>
          <w:b/>
        </w:rPr>
        <w:t>Mezinárodní smlouva</w:t>
      </w:r>
    </w:p>
    <w:p w14:paraId="07E8979B" w14:textId="77777777" w:rsidR="000C2D45" w:rsidRPr="003B7A1D" w:rsidRDefault="000C2D45" w:rsidP="000C2D45">
      <w:pPr>
        <w:pStyle w:val="FMVENormln"/>
        <w:spacing w:before="0"/>
        <w:ind w:left="227" w:firstLine="0"/>
        <w:rPr>
          <w:bCs/>
        </w:rPr>
      </w:pPr>
      <w:r>
        <w:t>Smlouva č. 23/2015 Sb. m. s. mezi Českou republikou a Slovenskou republikou o vzájemném uznávání rovnocennosti dokladů o vzdělání vydávaných v České republice a ve Slovenské republice. In: Sbírka mezinárodních smluv. č. 23/2015, částka 13, s. 5058-5063 Dostupné také z: http://aplikace.mvcr.cz/sbirka-zakonu/SearchResult.aspx?q=23/2015&amp;typeLaw=mezinarodni_smlouva&amp;what=Cislo_zakona_smlouvy</w:t>
      </w:r>
    </w:p>
    <w:p w14:paraId="010CD6F3" w14:textId="77777777" w:rsidR="000C2D45" w:rsidRPr="003B7A1D" w:rsidRDefault="000C2D45" w:rsidP="000C2D45">
      <w:pPr>
        <w:pStyle w:val="FMVEOdrkyrovn1"/>
        <w:numPr>
          <w:ilvl w:val="0"/>
          <w:numId w:val="15"/>
        </w:numPr>
        <w:rPr>
          <w:b/>
        </w:rPr>
      </w:pPr>
      <w:r w:rsidRPr="003B7A1D">
        <w:rPr>
          <w:b/>
        </w:rPr>
        <w:t xml:space="preserve">Přednáška z </w:t>
      </w:r>
      <w:proofErr w:type="spellStart"/>
      <w:r w:rsidRPr="003B7A1D">
        <w:rPr>
          <w:b/>
        </w:rPr>
        <w:t>HSTalks</w:t>
      </w:r>
      <w:proofErr w:type="spellEnd"/>
      <w:r w:rsidRPr="003B7A1D">
        <w:rPr>
          <w:b/>
        </w:rPr>
        <w:t xml:space="preserve">: </w:t>
      </w:r>
      <w:proofErr w:type="spellStart"/>
      <w:r w:rsidRPr="003B7A1D">
        <w:rPr>
          <w:b/>
        </w:rPr>
        <w:t>The</w:t>
      </w:r>
      <w:proofErr w:type="spellEnd"/>
      <w:r w:rsidRPr="003B7A1D">
        <w:rPr>
          <w:b/>
        </w:rPr>
        <w:t xml:space="preserve"> Business and Management </w:t>
      </w:r>
      <w:proofErr w:type="spellStart"/>
      <w:r w:rsidRPr="003B7A1D">
        <w:rPr>
          <w:b/>
        </w:rPr>
        <w:t>Collection</w:t>
      </w:r>
      <w:proofErr w:type="spellEnd"/>
    </w:p>
    <w:p w14:paraId="649EE03F"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 xml:space="preserve">EDMONDSON, Amy C. Teams and learning in </w:t>
      </w:r>
      <w:proofErr w:type="spellStart"/>
      <w:r w:rsidRPr="003B7A1D">
        <w:rPr>
          <w:bCs/>
        </w:rPr>
        <w:t>organizations</w:t>
      </w:r>
      <w:proofErr w:type="spellEnd"/>
      <w:r w:rsidRPr="003B7A1D">
        <w:rPr>
          <w:bCs/>
        </w:rPr>
        <w:t xml:space="preserve"> [přednáška]. In: </w:t>
      </w:r>
      <w:proofErr w:type="spellStart"/>
      <w:r w:rsidRPr="003B7A1D">
        <w:rPr>
          <w:bCs/>
        </w:rPr>
        <w:t>HSTalks</w:t>
      </w:r>
      <w:proofErr w:type="spellEnd"/>
      <w:r w:rsidRPr="003B7A1D">
        <w:rPr>
          <w:bCs/>
        </w:rPr>
        <w:t xml:space="preserve">: </w:t>
      </w:r>
      <w:proofErr w:type="spellStart"/>
      <w:r w:rsidRPr="003B7A1D">
        <w:rPr>
          <w:bCs/>
        </w:rPr>
        <w:t>The</w:t>
      </w:r>
      <w:proofErr w:type="spellEnd"/>
      <w:r w:rsidRPr="003B7A1D">
        <w:rPr>
          <w:bCs/>
        </w:rPr>
        <w:t xml:space="preserve"> Business and Management </w:t>
      </w:r>
      <w:proofErr w:type="spellStart"/>
      <w:r w:rsidRPr="003B7A1D">
        <w:rPr>
          <w:bCs/>
        </w:rPr>
        <w:t>Collection</w:t>
      </w:r>
      <w:proofErr w:type="spellEnd"/>
      <w:r w:rsidRPr="003B7A1D">
        <w:rPr>
          <w:bCs/>
        </w:rPr>
        <w:t xml:space="preserve"> [online]. © Henry Stewart </w:t>
      </w:r>
      <w:proofErr w:type="spellStart"/>
      <w:r w:rsidRPr="003B7A1D">
        <w:rPr>
          <w:bCs/>
        </w:rPr>
        <w:t>Talks</w:t>
      </w:r>
      <w:proofErr w:type="spellEnd"/>
      <w:r w:rsidRPr="003B7A1D">
        <w:rPr>
          <w:bCs/>
        </w:rPr>
        <w:t xml:space="preserve">. </w:t>
      </w:r>
      <w:proofErr w:type="spellStart"/>
      <w:r w:rsidRPr="003B7A1D">
        <w:rPr>
          <w:bCs/>
        </w:rPr>
        <w:t>Published</w:t>
      </w:r>
      <w:proofErr w:type="spellEnd"/>
      <w:r w:rsidRPr="003B7A1D">
        <w:rPr>
          <w:bCs/>
        </w:rPr>
        <w:t xml:space="preserve"> on July 31, 2013 [vid. 2016-01-27]. Dostupné z: https://hstalks.com/bm/2599/</w:t>
      </w:r>
    </w:p>
    <w:p w14:paraId="3E0DC507" w14:textId="77777777" w:rsidR="000C2D45" w:rsidRPr="003B7A1D" w:rsidRDefault="000C2D45" w:rsidP="000C2D45">
      <w:pPr>
        <w:pStyle w:val="FMVEOdrkyrovn1"/>
        <w:numPr>
          <w:ilvl w:val="0"/>
          <w:numId w:val="15"/>
        </w:numPr>
        <w:rPr>
          <w:bCs/>
        </w:rPr>
      </w:pPr>
      <w:r w:rsidRPr="003B7A1D">
        <w:rPr>
          <w:b/>
        </w:rPr>
        <w:t>Interview, část vysílání TV</w:t>
      </w:r>
    </w:p>
    <w:p w14:paraId="314C7150"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LÁSKA, Václav. Interview. In: Hyde Park ČT 24. TV, ČT 24, 30. 8. 2012, 20:05. Dostupný také z: http://www.ceskatelevize.cz/ivysilani/10252839638-hyde-park-ct24/212411058080830-hyde-park/</w:t>
      </w:r>
    </w:p>
    <w:p w14:paraId="5CA3E6BF" w14:textId="77777777" w:rsidR="000C2D45" w:rsidRPr="003B7A1D" w:rsidRDefault="000C2D45" w:rsidP="000C2D45">
      <w:pPr>
        <w:pStyle w:val="FMVEOdrkyrovn1"/>
        <w:numPr>
          <w:ilvl w:val="0"/>
          <w:numId w:val="15"/>
        </w:numPr>
        <w:rPr>
          <w:b/>
        </w:rPr>
      </w:pPr>
      <w:r w:rsidRPr="003B7A1D">
        <w:rPr>
          <w:b/>
        </w:rPr>
        <w:t>YouTube video</w:t>
      </w:r>
    </w:p>
    <w:p w14:paraId="16D821AE"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 xml:space="preserve">PHILLIPS, Ben. </w:t>
      </w:r>
      <w:proofErr w:type="spellStart"/>
      <w:r w:rsidRPr="003B7A1D">
        <w:rPr>
          <w:bCs/>
        </w:rPr>
        <w:t>Using</w:t>
      </w:r>
      <w:proofErr w:type="spellEnd"/>
      <w:r w:rsidRPr="003B7A1D">
        <w:rPr>
          <w:bCs/>
        </w:rPr>
        <w:t xml:space="preserve"> APA style </w:t>
      </w:r>
      <w:proofErr w:type="spellStart"/>
      <w:r w:rsidRPr="003B7A1D">
        <w:rPr>
          <w:bCs/>
        </w:rPr>
        <w:t>for</w:t>
      </w:r>
      <w:proofErr w:type="spellEnd"/>
      <w:r w:rsidRPr="003B7A1D">
        <w:rPr>
          <w:bCs/>
        </w:rPr>
        <w:t xml:space="preserve"> </w:t>
      </w:r>
      <w:proofErr w:type="spellStart"/>
      <w:r w:rsidRPr="003B7A1D">
        <w:rPr>
          <w:bCs/>
        </w:rPr>
        <w:t>references</w:t>
      </w:r>
      <w:proofErr w:type="spellEnd"/>
      <w:r w:rsidRPr="003B7A1D">
        <w:rPr>
          <w:bCs/>
        </w:rPr>
        <w:t xml:space="preserve"> and </w:t>
      </w:r>
      <w:proofErr w:type="spellStart"/>
      <w:r w:rsidRPr="003B7A1D">
        <w:rPr>
          <w:bCs/>
        </w:rPr>
        <w:t>citations</w:t>
      </w:r>
      <w:proofErr w:type="spellEnd"/>
      <w:r w:rsidRPr="003B7A1D">
        <w:rPr>
          <w:bCs/>
        </w:rPr>
        <w:t xml:space="preserve">. In: </w:t>
      </w:r>
      <w:proofErr w:type="spellStart"/>
      <w:r w:rsidRPr="003B7A1D">
        <w:rPr>
          <w:bCs/>
        </w:rPr>
        <w:t>Youtube</w:t>
      </w:r>
      <w:proofErr w:type="spellEnd"/>
      <w:r w:rsidRPr="003B7A1D">
        <w:rPr>
          <w:bCs/>
        </w:rPr>
        <w:t xml:space="preserve"> [online]. Zveřejněno 16. 04. 2012 [vid. 2013-10-30]. Dostupné z: http://www.youtube.</w:t>
      </w:r>
      <w:r>
        <w:rPr>
          <w:bCs/>
        </w:rPr>
        <w:br/>
      </w:r>
      <w:proofErr w:type="spellStart"/>
      <w:r w:rsidRPr="003B7A1D">
        <w:rPr>
          <w:bCs/>
        </w:rPr>
        <w:t>com</w:t>
      </w:r>
      <w:proofErr w:type="spellEnd"/>
      <w:r w:rsidRPr="003B7A1D">
        <w:rPr>
          <w:bCs/>
        </w:rPr>
        <w:t>/</w:t>
      </w:r>
      <w:proofErr w:type="spellStart"/>
      <w:r w:rsidRPr="003B7A1D">
        <w:rPr>
          <w:bCs/>
        </w:rPr>
        <w:t>watch?v</w:t>
      </w:r>
      <w:proofErr w:type="spellEnd"/>
      <w:r w:rsidRPr="003B7A1D">
        <w:rPr>
          <w:bCs/>
        </w:rPr>
        <w:t>=10eg_GB_A9E&amp;feature=</w:t>
      </w:r>
      <w:proofErr w:type="spellStart"/>
      <w:r w:rsidRPr="003B7A1D">
        <w:rPr>
          <w:bCs/>
        </w:rPr>
        <w:t>youtube_gdata_player</w:t>
      </w:r>
      <w:proofErr w:type="spellEnd"/>
    </w:p>
    <w:p w14:paraId="7C90C016"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 xml:space="preserve">OPENACCESSNET. 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w:t>
      </w:r>
      <w:proofErr w:type="spellStart"/>
      <w:r w:rsidRPr="003B7A1D">
        <w:rPr>
          <w:bCs/>
        </w:rPr>
        <w:t>is</w:t>
      </w:r>
      <w:proofErr w:type="spellEnd"/>
      <w:r w:rsidRPr="003B7A1D">
        <w:rPr>
          <w:bCs/>
        </w:rPr>
        <w:t xml:space="preserve">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Dostupné z: http://www.youtube.com/watch?feature=player_embedded&amp;v=aN1JcfRc6Xs#!</w:t>
      </w:r>
    </w:p>
    <w:p w14:paraId="58260ED1"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 xml:space="preserve">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w:t>
      </w:r>
      <w:proofErr w:type="spellStart"/>
      <w:r w:rsidRPr="003B7A1D">
        <w:rPr>
          <w:bCs/>
        </w:rPr>
        <w:t>is</w:t>
      </w:r>
      <w:proofErr w:type="spellEnd"/>
      <w:r w:rsidRPr="003B7A1D">
        <w:rPr>
          <w:bCs/>
        </w:rPr>
        <w:t xml:space="preserve">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Kanál uživatele </w:t>
      </w:r>
      <w:proofErr w:type="spellStart"/>
      <w:r w:rsidRPr="003B7A1D">
        <w:rPr>
          <w:bCs/>
        </w:rPr>
        <w:t>openaccessnet</w:t>
      </w:r>
      <w:proofErr w:type="spellEnd"/>
      <w:r w:rsidRPr="003B7A1D">
        <w:rPr>
          <w:bCs/>
        </w:rPr>
        <w:t>. Dostupné z: http://www.youtube.com/watch?feature=player_embedded&amp;v=aN1JcfRc6Xs#!</w:t>
      </w:r>
    </w:p>
    <w:p w14:paraId="47134776" w14:textId="77777777" w:rsidR="000C2D45" w:rsidRPr="003B7A1D" w:rsidRDefault="000C2D45" w:rsidP="000C2D45">
      <w:pPr>
        <w:pStyle w:val="FMVEOdrkyrovn1"/>
        <w:numPr>
          <w:ilvl w:val="0"/>
          <w:numId w:val="15"/>
        </w:numPr>
        <w:rPr>
          <w:b/>
        </w:rPr>
      </w:pPr>
      <w:r w:rsidRPr="003B7A1D">
        <w:rPr>
          <w:b/>
        </w:rPr>
        <w:t>Facebook a Twitter status</w:t>
      </w:r>
    </w:p>
    <w:p w14:paraId="49A9440C"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lastRenderedPageBreak/>
        <w:t>SCHWARZENBERG, Karel. [Tím, že si uvědomujeme vlastní chyby…]. In: Facebook [online] 10 říjen 2013 v 1:04 [vid. 2013-10-30]. Dostupné z: https://www.facebook.com/karel.schwarzenberg/posts/10151735567773925</w:t>
      </w:r>
    </w:p>
    <w:p w14:paraId="7DA45374" w14:textId="77777777" w:rsidR="000C2D45" w:rsidRPr="003B7A1D" w:rsidRDefault="000C2D45" w:rsidP="000C2D45">
      <w:pPr>
        <w:rPr>
          <w:bCs/>
        </w:rPr>
      </w:pPr>
    </w:p>
    <w:p w14:paraId="242273D7" w14:textId="77777777" w:rsidR="000C2D45" w:rsidRPr="003B7A1D" w:rsidRDefault="000C2D45" w:rsidP="000C2D45">
      <w:pPr>
        <w:pStyle w:val="FMVEOdrkyrovn1"/>
        <w:numPr>
          <w:ilvl w:val="0"/>
          <w:numId w:val="0"/>
        </w:numPr>
        <w:shd w:val="clear" w:color="auto" w:fill="FFFFFF"/>
        <w:ind w:left="227"/>
        <w:jc w:val="left"/>
        <w:rPr>
          <w:bCs/>
        </w:rPr>
      </w:pPr>
      <w:r w:rsidRPr="003B7A1D">
        <w:rPr>
          <w:bCs/>
        </w:rPr>
        <w:t>OBAMA, Barack. [„</w:t>
      </w:r>
      <w:proofErr w:type="spellStart"/>
      <w:r w:rsidRPr="003B7A1D">
        <w:rPr>
          <w:bCs/>
        </w:rPr>
        <w:t>Don’t</w:t>
      </w:r>
      <w:proofErr w:type="spellEnd"/>
      <w:r w:rsidRPr="003B7A1D">
        <w:rPr>
          <w:bCs/>
        </w:rPr>
        <w:t xml:space="preserve"> </w:t>
      </w:r>
      <w:proofErr w:type="spellStart"/>
      <w:r w:rsidRPr="003B7A1D">
        <w:rPr>
          <w:bCs/>
        </w:rPr>
        <w:t>tell</w:t>
      </w:r>
      <w:proofErr w:type="spellEnd"/>
      <w:r w:rsidRPr="003B7A1D">
        <w:rPr>
          <w:bCs/>
        </w:rPr>
        <w:t xml:space="preserve"> </w:t>
      </w:r>
      <w:proofErr w:type="spellStart"/>
      <w:r w:rsidRPr="003B7A1D">
        <w:rPr>
          <w:bCs/>
        </w:rPr>
        <w:t>me</w:t>
      </w:r>
      <w:proofErr w:type="spellEnd"/>
      <w:r w:rsidRPr="003B7A1D">
        <w:rPr>
          <w:bCs/>
        </w:rPr>
        <w:t xml:space="preserve"> </w:t>
      </w:r>
      <w:proofErr w:type="spellStart"/>
      <w:r w:rsidRPr="003B7A1D">
        <w:rPr>
          <w:bCs/>
        </w:rPr>
        <w:t>we</w:t>
      </w:r>
      <w:proofErr w:type="spellEnd"/>
      <w:r w:rsidRPr="003B7A1D">
        <w:rPr>
          <w:bCs/>
        </w:rPr>
        <w:t xml:space="preserve"> </w:t>
      </w:r>
      <w:proofErr w:type="spellStart"/>
      <w:r w:rsidRPr="003B7A1D">
        <w:rPr>
          <w:bCs/>
        </w:rPr>
        <w:t>can</w:t>
      </w:r>
      <w:proofErr w:type="spellEnd"/>
      <w:r w:rsidRPr="003B7A1D">
        <w:rPr>
          <w:bCs/>
        </w:rPr>
        <w:t xml:space="preserve"> </w:t>
      </w:r>
      <w:proofErr w:type="spellStart"/>
      <w:r w:rsidRPr="003B7A1D">
        <w:rPr>
          <w:bCs/>
        </w:rPr>
        <w:t>afford</w:t>
      </w:r>
      <w:proofErr w:type="spellEnd"/>
      <w:r w:rsidRPr="003B7A1D">
        <w:rPr>
          <w:bCs/>
        </w:rPr>
        <w:t xml:space="preserve"> to </w:t>
      </w:r>
      <w:proofErr w:type="spellStart"/>
      <w:r w:rsidRPr="003B7A1D">
        <w:rPr>
          <w:bCs/>
        </w:rPr>
        <w:t>shut</w:t>
      </w:r>
      <w:proofErr w:type="spellEnd"/>
      <w:r w:rsidRPr="003B7A1D">
        <w:rPr>
          <w:bCs/>
        </w:rPr>
        <w:t xml:space="preserve"> </w:t>
      </w:r>
      <w:proofErr w:type="spellStart"/>
      <w:r w:rsidRPr="003B7A1D">
        <w:rPr>
          <w:bCs/>
        </w:rPr>
        <w:t>down</w:t>
      </w:r>
      <w:proofErr w:type="spellEnd"/>
      <w:r w:rsidRPr="003B7A1D">
        <w:rPr>
          <w:bCs/>
        </w:rPr>
        <w:t>…]. In: Twitter [online]. 25. Říj. 13, 1:19 odp. [vid. 2013-10-30]. Dostupné z: https://twitter.com/BarackObama/status/393834245497425920</w:t>
      </w:r>
    </w:p>
    <w:p w14:paraId="58C2CBC2" w14:textId="77777777" w:rsidR="000C2D45" w:rsidRPr="003B7A1D" w:rsidRDefault="000C2D45" w:rsidP="000C2D45">
      <w:pPr>
        <w:pStyle w:val="FMVEOdrkyrovn1"/>
        <w:numPr>
          <w:ilvl w:val="0"/>
          <w:numId w:val="15"/>
        </w:numPr>
        <w:rPr>
          <w:b/>
        </w:rPr>
      </w:pPr>
      <w:r w:rsidRPr="003B7A1D">
        <w:rPr>
          <w:b/>
        </w:rPr>
        <w:t xml:space="preserve">Příspěvek na </w:t>
      </w:r>
      <w:proofErr w:type="gramStart"/>
      <w:r w:rsidRPr="003B7A1D">
        <w:rPr>
          <w:b/>
        </w:rPr>
        <w:t>diskuzním</w:t>
      </w:r>
      <w:proofErr w:type="gramEnd"/>
      <w:r w:rsidRPr="003B7A1D">
        <w:rPr>
          <w:b/>
        </w:rPr>
        <w:t xml:space="preserve"> fóru</w:t>
      </w:r>
    </w:p>
    <w:p w14:paraId="440FA459" w14:textId="77777777" w:rsidR="000C2D45" w:rsidRDefault="000C2D45" w:rsidP="000C2D45">
      <w:pPr>
        <w:pStyle w:val="FMVEOdrkyrovn1"/>
        <w:numPr>
          <w:ilvl w:val="0"/>
          <w:numId w:val="0"/>
        </w:numPr>
        <w:shd w:val="clear" w:color="auto" w:fill="FFFFFF"/>
        <w:ind w:left="227"/>
        <w:jc w:val="left"/>
        <w:rPr>
          <w:b/>
        </w:rPr>
      </w:pPr>
      <w:r w:rsidRPr="003B7A1D">
        <w:rPr>
          <w:bCs/>
        </w:rPr>
        <w:t xml:space="preserve">ATTORNEYPAJA. Re: jak citovat [příspěvek v </w:t>
      </w:r>
      <w:proofErr w:type="gramStart"/>
      <w:r w:rsidRPr="003B7A1D">
        <w:rPr>
          <w:bCs/>
        </w:rPr>
        <w:t>diskuzním</w:t>
      </w:r>
      <w:proofErr w:type="gramEnd"/>
      <w:r w:rsidRPr="003B7A1D">
        <w:rPr>
          <w:bCs/>
        </w:rPr>
        <w:t xml:space="preserve"> fóru]. In: </w:t>
      </w:r>
      <w:proofErr w:type="gramStart"/>
      <w:r w:rsidRPr="003B7A1D">
        <w:rPr>
          <w:bCs/>
        </w:rPr>
        <w:t>Diskuze</w:t>
      </w:r>
      <w:proofErr w:type="gramEnd"/>
      <w:r w:rsidRPr="003B7A1D">
        <w:rPr>
          <w:bCs/>
        </w:rPr>
        <w:t xml:space="preserve"> PF UK: diskuzní fóra Právnické fakulty UK [online]. 24.05.12, 22:14 [vid. 2016-01-27]. Dostupné z: </w:t>
      </w:r>
      <w:hyperlink r:id="rId42" w:anchor="p297976" w:history="1">
        <w:r w:rsidRPr="00821812">
          <w:rPr>
            <w:rStyle w:val="Hypertextovodkaz"/>
            <w:bCs/>
          </w:rPr>
          <w:t>https://diskuze.prf.cuni.cz/viewtopic.php?f=1&amp;t=72826#p297976</w:t>
        </w:r>
      </w:hyperlink>
    </w:p>
    <w:p w14:paraId="2720C020" w14:textId="77777777" w:rsidR="000C2D45" w:rsidRDefault="000C2D45" w:rsidP="000C2D45">
      <w:pPr>
        <w:pStyle w:val="FMVEOdrkyrovn1"/>
        <w:numPr>
          <w:ilvl w:val="0"/>
          <w:numId w:val="0"/>
        </w:numPr>
        <w:shd w:val="clear" w:color="auto" w:fill="FFFFFF"/>
        <w:ind w:left="227"/>
        <w:jc w:val="left"/>
        <w:rPr>
          <w:b/>
        </w:rPr>
      </w:pPr>
    </w:p>
    <w:p w14:paraId="2E7764A4" w14:textId="77777777" w:rsidR="000C2D45" w:rsidRDefault="000C2D45" w:rsidP="000C2D45">
      <w:pPr>
        <w:pStyle w:val="FMVENormlnZanadpisemiobjektem"/>
        <w:sectPr w:rsidR="000C2D45" w:rsidSect="005E2EBF">
          <w:pgSz w:w="11906" w:h="16838" w:code="9"/>
          <w:pgMar w:top="1701" w:right="1985" w:bottom="1985" w:left="1418" w:header="709" w:footer="1134" w:gutter="284"/>
          <w:cols w:space="708"/>
          <w:docGrid w:linePitch="360"/>
        </w:sectPr>
      </w:pPr>
      <w:r>
        <w:t>Citační záznam lze tvořit ručně, nebo lze využít tzv. citačního softwaru. Těch je celá řada, doporučit lze především citace.com (</w:t>
      </w:r>
      <w:hyperlink r:id="rId43" w:history="1">
        <w:r w:rsidRPr="00A040F7">
          <w:rPr>
            <w:rStyle w:val="Hypertextovodkaz"/>
          </w:rPr>
          <w:t>http://www.citace.com/</w:t>
        </w:r>
      </w:hyperlink>
      <w:r>
        <w:t xml:space="preserve">), software </w:t>
      </w:r>
      <w:proofErr w:type="spellStart"/>
      <w:r>
        <w:t>Mendeley</w:t>
      </w:r>
      <w:proofErr w:type="spellEnd"/>
      <w:r>
        <w:t xml:space="preserve"> (</w:t>
      </w:r>
      <w:hyperlink r:id="rId44" w:history="1">
        <w:r w:rsidRPr="00A040F7">
          <w:rPr>
            <w:rStyle w:val="Hypertextovodkaz"/>
          </w:rPr>
          <w:t>http://www.mendeley.com/</w:t>
        </w:r>
      </w:hyperlink>
      <w:r>
        <w:t xml:space="preserve">) či </w:t>
      </w:r>
      <w:proofErr w:type="spellStart"/>
      <w:r>
        <w:t>Zotero</w:t>
      </w:r>
      <w:proofErr w:type="spellEnd"/>
      <w:r>
        <w:t xml:space="preserve"> (</w:t>
      </w:r>
      <w:hyperlink r:id="rId45" w:history="1">
        <w:r w:rsidRPr="00A040F7">
          <w:rPr>
            <w:rStyle w:val="Hypertextovodkaz"/>
          </w:rPr>
          <w:t>https://www.zotero.org/</w:t>
        </w:r>
      </w:hyperlink>
      <w:r>
        <w:t xml:space="preserve">). Porovnání možností jednotlivých citačních manažerů nabízí stránka </w:t>
      </w:r>
      <w:hyperlink r:id="rId46" w:history="1">
        <w:r w:rsidRPr="00A040F7">
          <w:rPr>
            <w:rStyle w:val="Hypertextovodkaz"/>
          </w:rPr>
          <w:t>http://en.wikipedia.org/wiki/Comparison_of_reference_management_software</w:t>
        </w:r>
      </w:hyperlink>
      <w:r>
        <w:t xml:space="preserve">. </w:t>
      </w:r>
    </w:p>
    <w:p w14:paraId="355CB953" w14:textId="77777777" w:rsidR="000C2D45" w:rsidRDefault="000C2D45" w:rsidP="000C2D45">
      <w:pPr>
        <w:pStyle w:val="FMVENadpis1Neslovan"/>
      </w:pPr>
      <w:bookmarkStart w:id="48" w:name="_Toc472863631"/>
      <w:r>
        <w:lastRenderedPageBreak/>
        <w:t>Závěr</w:t>
      </w:r>
      <w:bookmarkEnd w:id="48"/>
    </w:p>
    <w:p w14:paraId="413E8583" w14:textId="77777777" w:rsidR="000C2D45" w:rsidRDefault="000C2D45" w:rsidP="000C2D45">
      <w:pPr>
        <w:pStyle w:val="FMVENormlnZanadpisemiobjektem"/>
      </w:pPr>
      <w:r>
        <w:t>Tato příručka shrnuje základní pravidla pro psaní kvalifikačních prací na Fakultě managementu Vysoké školy ekonomické. Cílem je usnadnit práci jak studentům při vypracovávání prací, tak i vedoucím při jejich vedení. Řada požadavků je jen výběrem z více (stejně dobrých) alternativ. Sjednocení požadavků, a tím i formální podoby kvalifikačních prací v rámci fakulty, sice nedává diplomantům možnost projevit vlastní kreativitu či znalost citačních norem a typografických pravidel. Jednotná podoba všech prací však posiluje korporátní identitu fakulty.</w:t>
      </w:r>
    </w:p>
    <w:p w14:paraId="1694BCB2" w14:textId="77777777" w:rsidR="000C2D45" w:rsidRDefault="000C2D45" w:rsidP="000C2D45">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t>6.2</w:t>
      </w:r>
      <w:r>
        <w:fldChar w:fldCharType="end"/>
      </w:r>
      <w:r>
        <w:t xml:space="preserve">). Povšimněte si, že zdroje se nedělí podle typu, jsou prostě řazeny dle abecedy (podle prvního údaje v záznamu). Typ zdroje v tomto případě není relevantní, důležité je pouze rozhodnutí autora práce, zda zdroj zařadit či nikoliv (v závislosti na kvalitě, nikoliv typu zdroje). </w:t>
      </w:r>
    </w:p>
    <w:p w14:paraId="6317C4CA" w14:textId="77777777" w:rsidR="000C2D45" w:rsidRDefault="000C2D45" w:rsidP="000C2D45">
      <w:pPr>
        <w:pStyle w:val="FMVENormln"/>
      </w:pPr>
      <w:r>
        <w:t xml:space="preserve">Při tisku práce volte nabídku </w:t>
      </w:r>
      <w:r>
        <w:rPr>
          <w:rStyle w:val="FMVEZvraznnKlvesovzkratkanebomenu"/>
        </w:rPr>
        <w:t xml:space="preserve">SOUBOR – vytisknout – Nastavení </w:t>
      </w:r>
      <w:r>
        <w:t xml:space="preserve">a v rozbalovacím menu u volby </w:t>
      </w:r>
      <w:r w:rsidRPr="009554D1">
        <w:rPr>
          <w:rStyle w:val="FMVEZvraznnKlvesovzkratkanebomenu"/>
        </w:rPr>
        <w:t>vytisknout všechny stránky</w:t>
      </w:r>
      <w:r>
        <w:t xml:space="preserve"> odškrtněte volbu </w:t>
      </w:r>
      <w:r w:rsidRPr="009554D1">
        <w:rPr>
          <w:rStyle w:val="FMVEZvraznnKlvesovzkratkanebomenu"/>
        </w:rPr>
        <w:t>Tisknout revize</w:t>
      </w:r>
      <w:r>
        <w:t xml:space="preserve">. Jinak v tištené verzi budou viditelné komentáře k některým objektům v dokumentu. </w:t>
      </w:r>
      <w:r w:rsidRPr="00427BE0">
        <w:rPr>
          <w:bCs/>
        </w:rPr>
        <w:t>Používáte-li při exportu do PDF funkci</w:t>
      </w:r>
      <w:r>
        <w:rPr>
          <w:b/>
        </w:rPr>
        <w:t xml:space="preserve"> </w:t>
      </w:r>
      <w:r>
        <w:rPr>
          <w:rStyle w:val="FMVEZvraznnKlvesovzkratkanebomenu"/>
        </w:rPr>
        <w:t>Soubor</w:t>
      </w:r>
      <w:r w:rsidRPr="004A5DD6">
        <w:rPr>
          <w:rStyle w:val="FMVEZvraznnKlvesovzkratkanebomenu"/>
        </w:rPr>
        <w:t xml:space="preserve"> – </w:t>
      </w:r>
      <w:r>
        <w:rPr>
          <w:rStyle w:val="FMVEZvraznnKlvesovzkratkanebomenu"/>
        </w:rPr>
        <w:t>Uložit jako</w:t>
      </w:r>
      <w:r>
        <w:t xml:space="preserve"> používejte v nastavení </w:t>
      </w:r>
      <w:r w:rsidRPr="008C04BB">
        <w:rPr>
          <w:rStyle w:val="FMVEZvraznnKlvesovzkratkanebomenu"/>
        </w:rPr>
        <w:t>Další možnosti</w:t>
      </w:r>
      <w:r>
        <w:t xml:space="preserve"> volbu </w:t>
      </w:r>
      <w:r w:rsidRPr="00E73A0C">
        <w:rPr>
          <w:rStyle w:val="FMVEZvraznnKlvesovzkratkanebomenu"/>
        </w:rPr>
        <w:t>Standardní (publikování online a tisk)</w:t>
      </w:r>
      <w:r>
        <w:t xml:space="preserve">. Dále volte </w:t>
      </w:r>
      <w:r w:rsidRPr="00E73A0C">
        <w:rPr>
          <w:rStyle w:val="FMVEZvraznnKlvesovzkratkanebomenu"/>
        </w:rPr>
        <w:t>Možnosti</w:t>
      </w:r>
      <w:r>
        <w:t xml:space="preserve"> a ve volbě </w:t>
      </w:r>
      <w:r w:rsidRPr="00E73A0C">
        <w:rPr>
          <w:rStyle w:val="FMVEZvraznnKlvesovzkratkanebomenu"/>
        </w:rPr>
        <w:t>Položky určené k publikování</w:t>
      </w:r>
      <w:r>
        <w:t xml:space="preserve"> volte </w:t>
      </w:r>
      <w:r w:rsidRPr="00E73A0C">
        <w:rPr>
          <w:rStyle w:val="FMVEZvraznnKlvesovzkratkanebomenu"/>
        </w:rPr>
        <w:t>Dokument</w:t>
      </w:r>
      <w:r>
        <w:t xml:space="preserve"> (pokud ponecháte volbu </w:t>
      </w:r>
      <w:r w:rsidRPr="00E73A0C">
        <w:rPr>
          <w:rStyle w:val="FMVEZvraznnKlvesovzkratkanebomenu"/>
        </w:rPr>
        <w:t>Dokument s revizemi</w:t>
      </w:r>
      <w:r>
        <w:t xml:space="preserve"> a máte v dokumentu komentáře či další revize, vytisknou se rovněž).</w:t>
      </w:r>
    </w:p>
    <w:p w14:paraId="21E56834" w14:textId="77777777" w:rsidR="000C2D45" w:rsidRPr="00A63ACF" w:rsidRDefault="000C2D45" w:rsidP="000C2D45">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78DB5F2A" w14:textId="77777777" w:rsidR="000C2D45" w:rsidRDefault="000C2D45" w:rsidP="000C2D45">
      <w:pPr>
        <w:pStyle w:val="FMVENormln"/>
        <w:jc w:val="right"/>
      </w:pPr>
      <w:r w:rsidRPr="00AC5746">
        <w:t>Tomáš Kincl (</w:t>
      </w:r>
      <w:hyperlink r:id="rId47" w:history="1">
        <w:r w:rsidRPr="00AC5746">
          <w:rPr>
            <w:rStyle w:val="Hypertextovodkaz"/>
          </w:rPr>
          <w:t>kincl.tomas@gmail.com</w:t>
        </w:r>
      </w:hyperlink>
      <w:r w:rsidRPr="00AC5746">
        <w:t>)</w:t>
      </w:r>
    </w:p>
    <w:p w14:paraId="12DECB04" w14:textId="77777777" w:rsidR="000C2D45" w:rsidRDefault="000C2D45" w:rsidP="000C2D45">
      <w:pPr>
        <w:pStyle w:val="FMVENormln"/>
        <w:jc w:val="right"/>
        <w:rPr>
          <w:i/>
          <w:sz w:val="20"/>
        </w:rPr>
        <w:sectPr w:rsidR="000C2D45" w:rsidSect="005E2EBF">
          <w:pgSz w:w="11906" w:h="16838" w:code="9"/>
          <w:pgMar w:top="1701" w:right="1985" w:bottom="1985" w:left="1418" w:header="709" w:footer="1134" w:gutter="284"/>
          <w:cols w:space="708"/>
          <w:docGrid w:linePitch="360"/>
        </w:sectPr>
      </w:pPr>
      <w:r w:rsidRPr="00AC5746">
        <w:t>Jiří Přibil (</w:t>
      </w:r>
      <w:hyperlink r:id="rId48" w:history="1">
        <w:r w:rsidRPr="00AC5746">
          <w:rPr>
            <w:rStyle w:val="Hypertextovodkaz"/>
          </w:rPr>
          <w:t>jiri@pribil.cz</w:t>
        </w:r>
      </w:hyperlink>
      <w:r w:rsidRPr="00AC5746">
        <w:t>)</w:t>
      </w:r>
      <w:r w:rsidRPr="00AC5746">
        <w:br/>
      </w:r>
      <w:r w:rsidRPr="00AC5746">
        <w:rPr>
          <w:i/>
          <w:sz w:val="20"/>
        </w:rPr>
        <w:t>Katedra exaktních metod Fakulty managementu VŠE</w:t>
      </w:r>
    </w:p>
    <w:p w14:paraId="081F1C91" w14:textId="77777777" w:rsidR="000C2D45" w:rsidRDefault="000C2D45" w:rsidP="000C2D45">
      <w:pPr>
        <w:pStyle w:val="FMVENadpis1Neslovan"/>
      </w:pPr>
      <w:bookmarkStart w:id="49" w:name="_Toc472863632"/>
      <w:r>
        <w:lastRenderedPageBreak/>
        <w:t>Seznam literatury</w:t>
      </w:r>
      <w:bookmarkEnd w:id="49"/>
    </w:p>
    <w:p w14:paraId="2C979E6D" w14:textId="77777777" w:rsidR="000C2D45" w:rsidRDefault="000C2D45" w:rsidP="000C2D45">
      <w:pPr>
        <w:pStyle w:val="FMVESeznamliteratury"/>
        <w:sectPr w:rsidR="000C2D45" w:rsidSect="002F3945">
          <w:type w:val="oddPage"/>
          <w:pgSz w:w="11906" w:h="16838" w:code="9"/>
          <w:pgMar w:top="1701" w:right="1985" w:bottom="1985" w:left="1418" w:header="709" w:footer="1134" w:gutter="284"/>
          <w:cols w:space="708"/>
          <w:docGrid w:linePitch="360"/>
        </w:sectPr>
      </w:pPr>
    </w:p>
    <w:p w14:paraId="682CCA18" w14:textId="1870105E" w:rsidR="002A1367" w:rsidRDefault="000C2D45" w:rsidP="000C2D45">
      <w:pPr>
        <w:pStyle w:val="FMVENadpis1Neslovan"/>
      </w:pPr>
      <w:bookmarkStart w:id="50" w:name="_Toc472863633"/>
      <w:r>
        <w:lastRenderedPageBreak/>
        <w:t>Pří</w:t>
      </w:r>
      <w:bookmarkEnd w:id="50"/>
      <w:r w:rsidRPr="000C2D45">
        <w:t>lohy</w:t>
      </w:r>
    </w:p>
    <w:sectPr w:rsidR="002A1367" w:rsidSect="000C2D45">
      <w:pgSz w:w="11906" w:h="16838" w:code="9"/>
      <w:pgMar w:top="1701" w:right="1985" w:bottom="1985" w:left="1418"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th" w:date="2014-10-08T12:57:00Z" w:initials="s">
    <w:p w14:paraId="255DFDB3" w14:textId="77777777" w:rsidR="000273D2" w:rsidRDefault="000273D2" w:rsidP="00A04059">
      <w:pPr>
        <w:pStyle w:val="Textkomente"/>
      </w:pPr>
      <w:r>
        <w:rPr>
          <w:rStyle w:val="Odkaznakoment"/>
        </w:rPr>
        <w:annotationRef/>
      </w:r>
      <w:r>
        <w:t>Zde vepište název katedry, na které zpracováváte svoji práci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5DFD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5DFDB3" w16cid:durableId="27865E80"/>
</w16cid:commentsIds>
</file>

<file path=word/customizations.xml><?xml version="1.0" encoding="utf-8"?>
<wne:tcg xmlns:r="http://schemas.openxmlformats.org/officeDocument/2006/relationships" xmlns:wne="http://schemas.microsoft.com/office/word/2006/wordml">
  <wne:keymaps>
    <wne:keymap wne:kcmPrimary="0242">
      <wne:acd wne:acdName="acd1"/>
    </wne:keymap>
    <wne:keymap wne:kcmPrimary="0249">
      <wne:acd wne:acdName="acd0"/>
    </wne:keymap>
  </wne:keymaps>
  <wne:toolbars>
    <wne:acdManifest>
      <wne:acdEntry wne:acdName="acd0"/>
      <wne:acdEntry wne:acdName="acd1"/>
    </wne:acdManifest>
  </wne:toolbars>
  <wne:acds>
    <wne:acd wne:argValue="AgBGAE0AIABWAGABRQA6ACAAWgB2AP0AcgBhAHoAbgAbAW4A7QA6ACAASwB1AHIAegDtAHYAYQA=" wne:acdName="acd0" wne:fciIndexBasedOn="0065"/>
    <wne:acd wne:argValue="AgBGAE0AIABWAGABRQA6ACAAWgB2AP0AcgBhAHoAbgAbAW4A7QA6ACAAVAB1AA0BbgDp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8104" w14:textId="77777777" w:rsidR="00206AE6" w:rsidRDefault="00206AE6" w:rsidP="00E77BEC">
      <w:r>
        <w:separator/>
      </w:r>
    </w:p>
    <w:p w14:paraId="012266C6" w14:textId="77777777" w:rsidR="00206AE6" w:rsidRDefault="00206AE6"/>
  </w:endnote>
  <w:endnote w:type="continuationSeparator" w:id="0">
    <w:p w14:paraId="2888EDD5" w14:textId="77777777" w:rsidR="00206AE6" w:rsidRDefault="00206AE6" w:rsidP="00E77BEC">
      <w:r>
        <w:continuationSeparator/>
      </w:r>
    </w:p>
    <w:p w14:paraId="2818D74A" w14:textId="77777777" w:rsidR="00206AE6" w:rsidRDefault="00206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BD51" w14:textId="510960F4" w:rsidR="000273D2" w:rsidRPr="00466C0B" w:rsidRDefault="000273D2" w:rsidP="00AD5106">
    <w:pPr>
      <w:pStyle w:val="FMVEZpatSud"/>
    </w:pPr>
    <w:r>
      <w:t xml:space="preserve">STRANA </w:t>
    </w:r>
    <w:r>
      <w:fldChar w:fldCharType="begin"/>
    </w:r>
    <w:r>
      <w:instrText>PAGE   \* MERGEFORMAT</w:instrText>
    </w:r>
    <w:r>
      <w:fldChar w:fldCharType="separate"/>
    </w:r>
    <w:r w:rsidR="00EC6931">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92A6" w14:textId="0944E078" w:rsidR="000273D2" w:rsidRDefault="000273D2" w:rsidP="007414E2">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532" w14:textId="77777777" w:rsidR="000273D2" w:rsidRPr="007414E2" w:rsidRDefault="000273D2"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F2B7" w14:textId="7A43E9A4" w:rsidR="000273D2" w:rsidRPr="00FD19F1" w:rsidRDefault="000273D2" w:rsidP="00FD19F1">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14AD" w14:textId="75F0A2D8" w:rsidR="000273D2" w:rsidRDefault="000273D2" w:rsidP="007414E2">
    <w:pPr>
      <w:pStyle w:val="Zpat"/>
      <w:jc w:val="right"/>
    </w:pPr>
    <w:r>
      <w:t xml:space="preserve">STRANA </w:t>
    </w:r>
    <w:r>
      <w:fldChar w:fldCharType="begin"/>
    </w:r>
    <w:r>
      <w:instrText>PAGE   \* MERGEFORMAT</w:instrText>
    </w:r>
    <w:r>
      <w:fldChar w:fldCharType="separate"/>
    </w:r>
    <w:r w:rsidR="00EC693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05129" w14:textId="77777777" w:rsidR="00206AE6" w:rsidRPr="002F7A57" w:rsidRDefault="00206AE6" w:rsidP="00185FE8">
      <w:pPr>
        <w:pStyle w:val="Oddlovapoznmekpodarou"/>
      </w:pPr>
      <w:r w:rsidRPr="002F7A57">
        <w:t>•••••••••••••••••••••••••••••••••••••••••••••••••••</w:t>
      </w:r>
    </w:p>
  </w:footnote>
  <w:footnote w:type="continuationSeparator" w:id="0">
    <w:p w14:paraId="78C27C85" w14:textId="77777777" w:rsidR="00206AE6" w:rsidRDefault="00206AE6" w:rsidP="00E77BEC">
      <w:r>
        <w:continuationSeparator/>
      </w:r>
    </w:p>
    <w:p w14:paraId="58300229" w14:textId="77777777" w:rsidR="00206AE6" w:rsidRDefault="00206AE6"/>
  </w:footnote>
  <w:footnote w:id="1">
    <w:p w14:paraId="25E4886A" w14:textId="77777777" w:rsidR="000273D2" w:rsidRDefault="000273D2">
      <w:pPr>
        <w:pStyle w:val="Textpoznpodarou"/>
      </w:pPr>
      <w:r w:rsidRPr="00531C56">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 lze ji jistě prohlásit za začátek nového odstavce a jako takovou ji zformátovat stylem </w:t>
      </w:r>
      <w:r w:rsidRPr="00B24EB7">
        <w:t>FM VŠE: NORMÁLNÍ</w:t>
      </w:r>
      <w:r>
        <w:t>.</w:t>
      </w:r>
    </w:p>
  </w:footnote>
  <w:footnote w:id="2">
    <w:p w14:paraId="4B521C08" w14:textId="77777777" w:rsidR="000273D2" w:rsidRDefault="000273D2" w:rsidP="00730D7E">
      <w:pPr>
        <w:pStyle w:val="Textpoznpodarou"/>
      </w:pPr>
      <w:r w:rsidRPr="00531C56">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3">
    <w:p w14:paraId="280A2A5C" w14:textId="77777777" w:rsidR="000273D2" w:rsidRDefault="000273D2" w:rsidP="00E46B35">
      <w:pPr>
        <w:pStyle w:val="Textpoznpodarou"/>
      </w:pPr>
      <w:r w:rsidRPr="00531C56">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4">
    <w:p w14:paraId="2907E1E4" w14:textId="77777777" w:rsidR="000273D2" w:rsidRDefault="000273D2" w:rsidP="003B456B">
      <w:pPr>
        <w:pStyle w:val="Textpoznpodarou"/>
      </w:pPr>
      <w:r w:rsidRPr="00531C56">
        <w:rPr>
          <w:rStyle w:val="Znakapoznpodarou"/>
        </w:rPr>
        <w:footnoteRef/>
      </w:r>
      <w:r>
        <w:tab/>
      </w:r>
      <w:r w:rsidRPr="003B456B">
        <w:t>Nejčastějším způsobem je bezesporu první formát; je nejpřehlednější a čtenáře nenutí listovat textem práce</w:t>
      </w:r>
      <w:r>
        <w:t>.</w:t>
      </w:r>
    </w:p>
  </w:footnote>
  <w:footnote w:id="5">
    <w:p w14:paraId="2E71B2D5" w14:textId="77777777" w:rsidR="000273D2" w:rsidRDefault="000273D2" w:rsidP="00A21124">
      <w:pPr>
        <w:pStyle w:val="Textpoznpodarou"/>
      </w:pPr>
      <w:r w:rsidRPr="00531C56">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6">
    <w:p w14:paraId="5AE66866" w14:textId="77777777" w:rsidR="000273D2" w:rsidRDefault="000273D2" w:rsidP="00A21124">
      <w:pPr>
        <w:pStyle w:val="Textpoznpodarou"/>
      </w:pPr>
      <w:r w:rsidRPr="00531C56">
        <w:rPr>
          <w:rStyle w:val="Znakapoznpodarou"/>
        </w:rPr>
        <w:footnoteRef/>
      </w:r>
      <w:r>
        <w:tab/>
        <w:t>Toto označení používáme zcela vědomě.</w:t>
      </w:r>
    </w:p>
  </w:footnote>
  <w:footnote w:id="7">
    <w:p w14:paraId="1971F444" w14:textId="77777777" w:rsidR="000C2D45" w:rsidRDefault="000C2D45" w:rsidP="000C2D45">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2CB" w14:textId="715C9257" w:rsidR="00D0032C" w:rsidRDefault="00D0032C">
    <w:pPr>
      <w:pStyle w:val="Zhlav"/>
    </w:pPr>
    <w:r>
      <w:rPr>
        <w:noProof/>
      </w:rPr>
      <w:drawing>
        <wp:anchor distT="0" distB="0" distL="114300" distR="114300" simplePos="0" relativeHeight="251668480" behindDoc="0" locked="1" layoutInCell="1" allowOverlap="1" wp14:anchorId="0766F817" wp14:editId="516A857B">
          <wp:simplePos x="0" y="0"/>
          <wp:positionH relativeFrom="margin">
            <wp:posOffset>0</wp:posOffset>
          </wp:positionH>
          <wp:positionV relativeFrom="paragraph">
            <wp:posOffset>86360</wp:posOffset>
          </wp:positionV>
          <wp:extent cx="367200" cy="201600"/>
          <wp:effectExtent l="0" t="0" r="0" b="825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1DCD90BD" wp14:editId="2AB17097">
              <wp:simplePos x="0" y="0"/>
              <wp:positionH relativeFrom="column">
                <wp:posOffset>367030</wp:posOffset>
              </wp:positionH>
              <wp:positionV relativeFrom="paragraph">
                <wp:posOffset>39370</wp:posOffset>
              </wp:positionV>
              <wp:extent cx="3794400" cy="313200"/>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889CBB2" w14:textId="77777777"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D90BD" id="_x0000_t202" coordsize="21600,21600" o:spt="202" path="m,l,21600r21600,l21600,xe">
              <v:stroke joinstyle="miter"/>
              <v:path gradientshapeok="t" o:connecttype="rect"/>
            </v:shapetype>
            <v:shape id="_x0000_s1027" type="#_x0000_t202" style="position:absolute;margin-left:28.9pt;margin-top:3.1pt;width:298.75pt;height:2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GpCwIAAPYDAAAOAAAAZHJzL2Uyb0RvYy54bWysU9uO2yAQfa/Uf0C8N3Zue7HirLbZpqq0&#10;vUjbfgDGOEbFDB1I7PTrOxBvNm3fqvKAGGY4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" stroked="f">
              <v:textbox inset="1mm,,1mm">
                <w:txbxContent>
                  <w:p w14:paraId="6889CBB2" w14:textId="77777777"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BB99" w14:textId="4C441BC1" w:rsidR="000273D2" w:rsidRDefault="000273D2" w:rsidP="00B2362B">
    <w:pPr>
      <w:pStyle w:val="Zhlav"/>
      <w:ind w:right="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E354" w14:textId="77777777" w:rsidR="00B2362B" w:rsidRDefault="00B2362B" w:rsidP="00B2362B">
    <w:pPr>
      <w:pStyle w:val="Zhlav"/>
      <w:ind w:right="16"/>
    </w:pPr>
    <w:r>
      <w:rPr>
        <w:noProof/>
      </w:rPr>
      <w:drawing>
        <wp:anchor distT="0" distB="0" distL="114300" distR="114300" simplePos="0" relativeHeight="251664384" behindDoc="0" locked="1" layoutInCell="1" allowOverlap="1" wp14:anchorId="72190420" wp14:editId="77291CF2">
          <wp:simplePos x="0" y="0"/>
          <wp:positionH relativeFrom="margin">
            <wp:align>right</wp:align>
          </wp:positionH>
          <wp:positionV relativeFrom="paragraph">
            <wp:posOffset>86360</wp:posOffset>
          </wp:positionV>
          <wp:extent cx="367200" cy="201600"/>
          <wp:effectExtent l="0" t="0" r="0" b="825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1BB4387D" wp14:editId="51D518E6">
              <wp:simplePos x="0" y="0"/>
              <wp:positionH relativeFrom="column">
                <wp:posOffset>1026160</wp:posOffset>
              </wp:positionH>
              <wp:positionV relativeFrom="paragraph">
                <wp:posOffset>39370</wp:posOffset>
              </wp:positionV>
              <wp:extent cx="3794400" cy="313200"/>
              <wp:effectExtent l="0" t="0" r="0"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509A4C5" w14:textId="795E5511" w:rsidR="00B2362B" w:rsidRPr="003F6A9E" w:rsidRDefault="00B2362B"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4387D" id="_x0000_t202" coordsize="21600,21600" o:spt="202" path="m,l,21600r21600,l21600,xe">
              <v:stroke joinstyle="miter"/>
              <v:path gradientshapeok="t" o:connecttype="rect"/>
            </v:shapetype>
            <v:shape id="_x0000_s1028" type="#_x0000_t202" style="position:absolute;margin-left:80.8pt;margin-top:3.1pt;width:298.75pt;height: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JiDQIAAP0DAAAOAAAAZHJzL2Uyb0RvYy54bWysU9uO2yAQfa/Uf0C8N3Zue7HirLbZpqq0&#10;vUjbfgDGOEbFDB1I7PTrOxBvNm3fqvKAGGY4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" stroked="f">
              <v:textbox inset="1mm,,1mm">
                <w:txbxContent>
                  <w:p w14:paraId="3509A4C5" w14:textId="795E5511" w:rsidR="00B2362B" w:rsidRPr="003F6A9E" w:rsidRDefault="00B2362B"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1E43" w14:textId="77777777" w:rsidR="00D0032C" w:rsidRDefault="00D0032C">
    <w:pPr>
      <w:pStyle w:val="Zhlav"/>
    </w:pPr>
    <w:r>
      <w:rPr>
        <w:noProof/>
      </w:rPr>
      <w:drawing>
        <wp:anchor distT="0" distB="0" distL="114300" distR="114300" simplePos="0" relativeHeight="251671552" behindDoc="0" locked="1" layoutInCell="1" allowOverlap="1" wp14:anchorId="0310E203" wp14:editId="39BB2F42">
          <wp:simplePos x="0" y="0"/>
          <wp:positionH relativeFrom="margin">
            <wp:posOffset>0</wp:posOffset>
          </wp:positionH>
          <wp:positionV relativeFrom="paragraph">
            <wp:posOffset>86360</wp:posOffset>
          </wp:positionV>
          <wp:extent cx="367200" cy="201600"/>
          <wp:effectExtent l="0" t="0" r="0" b="825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D10CA39" wp14:editId="682AD5FB">
              <wp:simplePos x="0" y="0"/>
              <wp:positionH relativeFrom="column">
                <wp:posOffset>367030</wp:posOffset>
              </wp:positionH>
              <wp:positionV relativeFrom="paragraph">
                <wp:posOffset>39370</wp:posOffset>
              </wp:positionV>
              <wp:extent cx="3794400" cy="313200"/>
              <wp:effectExtent l="0" t="0" r="0" b="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71C5B41" w14:textId="5BF4AF73"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CA39" id="_x0000_t202" coordsize="21600,21600" o:spt="202" path="m,l,21600r21600,l21600,xe">
              <v:stroke joinstyle="miter"/>
              <v:path gradientshapeok="t" o:connecttype="rect"/>
            </v:shapetype>
            <v:shape id="_x0000_s1029" type="#_x0000_t202" style="position:absolute;margin-left:28.9pt;margin-top:3.1pt;width:298.75pt;height:2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CjDwIAAP0DAAAOAAAAZHJzL2Uyb0RvYy54bWysU9uO2yAQfa/Uf0C8N3Zue7HirLbZpqq0&#10;vUjbfgDGOEbFDB1I7PTrOxBvNm3fqvKAGIY5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" stroked="f">
              <v:textbox inset="1mm,,1mm">
                <w:txbxContent>
                  <w:p w14:paraId="371C5B41" w14:textId="5BF4AF73"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E0B8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82B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34D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28CC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280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E269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0208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D82A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D25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A899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D7C60"/>
    <w:multiLevelType w:val="multilevel"/>
    <w:tmpl w:val="A9B6396C"/>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264D1D"/>
    <w:multiLevelType w:val="hybridMultilevel"/>
    <w:tmpl w:val="8D266F18"/>
    <w:lvl w:ilvl="0" w:tplc="8EC82670">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3" w15:restartNumberingAfterBreak="0">
    <w:nsid w:val="426E3D63"/>
    <w:multiLevelType w:val="hybridMultilevel"/>
    <w:tmpl w:val="B3DEE00C"/>
    <w:lvl w:ilvl="0" w:tplc="69B83BDA">
      <w:start w:val="1"/>
      <w:numFmt w:val="bullet"/>
      <w:lvlText w:val=""/>
      <w:lvlJc w:val="left"/>
      <w:pPr>
        <w:ind w:left="1089" w:hanging="360"/>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4" w15:restartNumberingAfterBreak="0">
    <w:nsid w:val="4646289C"/>
    <w:multiLevelType w:val="hybridMultilevel"/>
    <w:tmpl w:val="302448A6"/>
    <w:lvl w:ilvl="0" w:tplc="0405000F">
      <w:start w:val="1"/>
      <w:numFmt w:val="decimal"/>
      <w:lvlText w:val="%1."/>
      <w:lvlJc w:val="left"/>
      <w:pPr>
        <w:ind w:left="947" w:hanging="360"/>
      </w:p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15"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DF328E"/>
    <w:multiLevelType w:val="hybridMultilevel"/>
    <w:tmpl w:val="13226C3A"/>
    <w:lvl w:ilvl="0" w:tplc="88A22976">
      <w:start w:val="1"/>
      <w:numFmt w:val="decimal"/>
      <w:lvlText w:val="%1."/>
      <w:lvlJc w:val="left"/>
      <w:pPr>
        <w:ind w:left="369" w:hanging="284"/>
      </w:pPr>
      <w:rPr>
        <w:rFonts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7" w15:restartNumberingAfterBreak="0">
    <w:nsid w:val="73F123A6"/>
    <w:multiLevelType w:val="hybridMultilevel"/>
    <w:tmpl w:val="54B059E6"/>
    <w:lvl w:ilvl="0" w:tplc="888622E8">
      <w:start w:val="1"/>
      <w:numFmt w:val="decimal"/>
      <w:pStyle w:val="FMVEslovanodrkyrovn1"/>
      <w:lvlText w:val="%1."/>
      <w:lvlJc w:val="left"/>
      <w:pPr>
        <w:ind w:left="227" w:hanging="227"/>
      </w:pPr>
      <w:rPr>
        <w:rFonts w:hint="default"/>
        <w:color w:val="auto"/>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7B0249A4"/>
    <w:multiLevelType w:val="hybridMultilevel"/>
    <w:tmpl w:val="F2924E3A"/>
    <w:lvl w:ilvl="0" w:tplc="F91E7CF2">
      <w:start w:val="1"/>
      <w:numFmt w:val="bullet"/>
      <w:lvlText w:val=""/>
      <w:lvlJc w:val="left"/>
      <w:pPr>
        <w:ind w:left="170" w:firstLine="199"/>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num w:numId="1" w16cid:durableId="819805397">
    <w:abstractNumId w:val="10"/>
  </w:num>
  <w:num w:numId="2" w16cid:durableId="9364009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1130817">
    <w:abstractNumId w:val="8"/>
  </w:num>
  <w:num w:numId="4" w16cid:durableId="1196967295">
    <w:abstractNumId w:val="3"/>
  </w:num>
  <w:num w:numId="5" w16cid:durableId="426122474">
    <w:abstractNumId w:val="2"/>
  </w:num>
  <w:num w:numId="6" w16cid:durableId="1600213296">
    <w:abstractNumId w:val="1"/>
  </w:num>
  <w:num w:numId="7" w16cid:durableId="816798504">
    <w:abstractNumId w:val="0"/>
  </w:num>
  <w:num w:numId="8" w16cid:durableId="668827295">
    <w:abstractNumId w:val="9"/>
  </w:num>
  <w:num w:numId="9" w16cid:durableId="2143695852">
    <w:abstractNumId w:val="7"/>
  </w:num>
  <w:num w:numId="10" w16cid:durableId="750473249">
    <w:abstractNumId w:val="6"/>
  </w:num>
  <w:num w:numId="11" w16cid:durableId="2108842797">
    <w:abstractNumId w:val="5"/>
  </w:num>
  <w:num w:numId="12" w16cid:durableId="1389646902">
    <w:abstractNumId w:val="4"/>
  </w:num>
  <w:num w:numId="13" w16cid:durableId="1699162230">
    <w:abstractNumId w:val="13"/>
  </w:num>
  <w:num w:numId="14" w16cid:durableId="2144804500">
    <w:abstractNumId w:val="18"/>
  </w:num>
  <w:num w:numId="15" w16cid:durableId="1874539200">
    <w:abstractNumId w:val="12"/>
  </w:num>
  <w:num w:numId="16" w16cid:durableId="1084840710">
    <w:abstractNumId w:val="16"/>
  </w:num>
  <w:num w:numId="17" w16cid:durableId="1406613030">
    <w:abstractNumId w:val="10"/>
  </w:num>
  <w:num w:numId="18" w16cid:durableId="1787891110">
    <w:abstractNumId w:val="17"/>
  </w:num>
  <w:num w:numId="19" w16cid:durableId="1676227759">
    <w:abstractNumId w:val="17"/>
    <w:lvlOverride w:ilvl="0">
      <w:startOverride w:val="1"/>
    </w:lvlOverride>
  </w:num>
  <w:num w:numId="20" w16cid:durableId="1710914647">
    <w:abstractNumId w:val="17"/>
  </w:num>
  <w:num w:numId="21" w16cid:durableId="1618443327">
    <w:abstractNumId w:val="17"/>
  </w:num>
  <w:num w:numId="22" w16cid:durableId="1767075067">
    <w:abstractNumId w:val="17"/>
  </w:num>
  <w:num w:numId="23" w16cid:durableId="770274712">
    <w:abstractNumId w:val="17"/>
    <w:lvlOverride w:ilvl="0">
      <w:startOverride w:val="1"/>
    </w:lvlOverride>
  </w:num>
  <w:num w:numId="24" w16cid:durableId="1080978150">
    <w:abstractNumId w:val="17"/>
  </w:num>
  <w:num w:numId="25" w16cid:durableId="405614552">
    <w:abstractNumId w:val="17"/>
    <w:lvlOverride w:ilvl="0">
      <w:startOverride w:val="1"/>
    </w:lvlOverride>
  </w:num>
  <w:num w:numId="26" w16cid:durableId="1226255896">
    <w:abstractNumId w:val="17"/>
    <w:lvlOverride w:ilvl="0">
      <w:startOverride w:val="1"/>
    </w:lvlOverride>
  </w:num>
  <w:num w:numId="27" w16cid:durableId="693842517">
    <w:abstractNumId w:val="17"/>
  </w:num>
  <w:num w:numId="28" w16cid:durableId="93288470">
    <w:abstractNumId w:val="17"/>
    <w:lvlOverride w:ilvl="0">
      <w:startOverride w:val="1"/>
    </w:lvlOverride>
  </w:num>
  <w:num w:numId="29" w16cid:durableId="1121727207">
    <w:abstractNumId w:val="17"/>
    <w:lvlOverride w:ilvl="0">
      <w:startOverride w:val="1"/>
    </w:lvlOverride>
  </w:num>
  <w:num w:numId="30" w16cid:durableId="1230460108">
    <w:abstractNumId w:val="17"/>
  </w:num>
  <w:num w:numId="31" w16cid:durableId="2123451594">
    <w:abstractNumId w:val="17"/>
    <w:lvlOverride w:ilvl="0">
      <w:startOverride w:val="1"/>
    </w:lvlOverride>
  </w:num>
  <w:num w:numId="32" w16cid:durableId="1458723749">
    <w:abstractNumId w:val="12"/>
  </w:num>
  <w:num w:numId="33" w16cid:durableId="967974714">
    <w:abstractNumId w:val="12"/>
    <w:lvlOverride w:ilvl="0">
      <w:startOverride w:val="1"/>
    </w:lvlOverride>
  </w:num>
  <w:num w:numId="34" w16cid:durableId="1890337671">
    <w:abstractNumId w:val="14"/>
  </w:num>
  <w:num w:numId="35" w16cid:durableId="1794590140">
    <w:abstractNumId w:val="17"/>
    <w:lvlOverride w:ilvl="0">
      <w:startOverride w:val="1"/>
    </w:lvlOverride>
  </w:num>
  <w:num w:numId="36" w16cid:durableId="1078360538">
    <w:abstractNumId w:val="12"/>
  </w:num>
  <w:num w:numId="37" w16cid:durableId="351033073">
    <w:abstractNumId w:val="17"/>
  </w:num>
  <w:num w:numId="38" w16cid:durableId="650063820">
    <w:abstractNumId w:val="10"/>
  </w:num>
  <w:num w:numId="39" w16cid:durableId="260256964">
    <w:abstractNumId w:val="10"/>
  </w:num>
  <w:num w:numId="40" w16cid:durableId="1117214673">
    <w:abstractNumId w:val="10"/>
  </w:num>
  <w:num w:numId="41" w16cid:durableId="2084060182">
    <w:abstractNumId w:val="15"/>
  </w:num>
  <w:num w:numId="42" w16cid:durableId="179937732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th">
    <w15:presenceInfo w15:providerId="None" w15:userId="s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MjE0NLY0MbQwMDVS0lEKTi0uzszPAykwrAUAnny6EywAAAA="/>
  </w:docVars>
  <w:rsids>
    <w:rsidRoot w:val="00544CEE"/>
    <w:rsid w:val="0000143A"/>
    <w:rsid w:val="00001B22"/>
    <w:rsid w:val="00006529"/>
    <w:rsid w:val="000119AC"/>
    <w:rsid w:val="0001648E"/>
    <w:rsid w:val="0001686F"/>
    <w:rsid w:val="000178FA"/>
    <w:rsid w:val="000273D2"/>
    <w:rsid w:val="00027410"/>
    <w:rsid w:val="000365D8"/>
    <w:rsid w:val="0004029B"/>
    <w:rsid w:val="000403BD"/>
    <w:rsid w:val="000452C7"/>
    <w:rsid w:val="000604D0"/>
    <w:rsid w:val="00062422"/>
    <w:rsid w:val="000633CE"/>
    <w:rsid w:val="000654A0"/>
    <w:rsid w:val="00065FE2"/>
    <w:rsid w:val="00071EEA"/>
    <w:rsid w:val="00075C30"/>
    <w:rsid w:val="000824EC"/>
    <w:rsid w:val="00083B20"/>
    <w:rsid w:val="00083C50"/>
    <w:rsid w:val="00085506"/>
    <w:rsid w:val="0009440B"/>
    <w:rsid w:val="000A1FC8"/>
    <w:rsid w:val="000A2104"/>
    <w:rsid w:val="000A2DF7"/>
    <w:rsid w:val="000B0E30"/>
    <w:rsid w:val="000B1982"/>
    <w:rsid w:val="000B2E7A"/>
    <w:rsid w:val="000B500D"/>
    <w:rsid w:val="000C2D45"/>
    <w:rsid w:val="000C3513"/>
    <w:rsid w:val="000C50A4"/>
    <w:rsid w:val="000C71F7"/>
    <w:rsid w:val="000D2CB0"/>
    <w:rsid w:val="000D34B5"/>
    <w:rsid w:val="000D5F1B"/>
    <w:rsid w:val="000E11CC"/>
    <w:rsid w:val="000E14C3"/>
    <w:rsid w:val="000E69A5"/>
    <w:rsid w:val="000E69DA"/>
    <w:rsid w:val="000F3010"/>
    <w:rsid w:val="000F7BB2"/>
    <w:rsid w:val="00102193"/>
    <w:rsid w:val="001036F5"/>
    <w:rsid w:val="00104656"/>
    <w:rsid w:val="001102C2"/>
    <w:rsid w:val="001107C4"/>
    <w:rsid w:val="001165FB"/>
    <w:rsid w:val="00130568"/>
    <w:rsid w:val="00133300"/>
    <w:rsid w:val="00140948"/>
    <w:rsid w:val="00142569"/>
    <w:rsid w:val="00150BBD"/>
    <w:rsid w:val="001514F1"/>
    <w:rsid w:val="00157D47"/>
    <w:rsid w:val="00162C2C"/>
    <w:rsid w:val="00172D52"/>
    <w:rsid w:val="00185FE8"/>
    <w:rsid w:val="0018689C"/>
    <w:rsid w:val="00196119"/>
    <w:rsid w:val="00196CBA"/>
    <w:rsid w:val="001A136A"/>
    <w:rsid w:val="001A36F1"/>
    <w:rsid w:val="001A6708"/>
    <w:rsid w:val="001B0EB5"/>
    <w:rsid w:val="001B316C"/>
    <w:rsid w:val="001B4A70"/>
    <w:rsid w:val="001C25BD"/>
    <w:rsid w:val="001C30E4"/>
    <w:rsid w:val="001C75BB"/>
    <w:rsid w:val="001D163E"/>
    <w:rsid w:val="001D17AC"/>
    <w:rsid w:val="001D23D1"/>
    <w:rsid w:val="001D26F5"/>
    <w:rsid w:val="001D34FE"/>
    <w:rsid w:val="001D64D4"/>
    <w:rsid w:val="001D7D8E"/>
    <w:rsid w:val="001E0A36"/>
    <w:rsid w:val="001E3ABB"/>
    <w:rsid w:val="001F25AD"/>
    <w:rsid w:val="001F75D5"/>
    <w:rsid w:val="00200BBA"/>
    <w:rsid w:val="002030DA"/>
    <w:rsid w:val="00205FF4"/>
    <w:rsid w:val="002062AE"/>
    <w:rsid w:val="00206AE6"/>
    <w:rsid w:val="0021085F"/>
    <w:rsid w:val="00211092"/>
    <w:rsid w:val="002115B1"/>
    <w:rsid w:val="00212CB1"/>
    <w:rsid w:val="0021479C"/>
    <w:rsid w:val="0021582B"/>
    <w:rsid w:val="002160FF"/>
    <w:rsid w:val="0021708B"/>
    <w:rsid w:val="00222300"/>
    <w:rsid w:val="00222C20"/>
    <w:rsid w:val="00223472"/>
    <w:rsid w:val="00224044"/>
    <w:rsid w:val="00241098"/>
    <w:rsid w:val="00242219"/>
    <w:rsid w:val="0024619C"/>
    <w:rsid w:val="00246F99"/>
    <w:rsid w:val="00247FD9"/>
    <w:rsid w:val="0025104E"/>
    <w:rsid w:val="0025115A"/>
    <w:rsid w:val="00254CD7"/>
    <w:rsid w:val="00255AF2"/>
    <w:rsid w:val="002561A4"/>
    <w:rsid w:val="00256DC2"/>
    <w:rsid w:val="00257676"/>
    <w:rsid w:val="00257F97"/>
    <w:rsid w:val="00261660"/>
    <w:rsid w:val="002620E6"/>
    <w:rsid w:val="002638B6"/>
    <w:rsid w:val="00263A3A"/>
    <w:rsid w:val="002653DE"/>
    <w:rsid w:val="00267B6A"/>
    <w:rsid w:val="00271126"/>
    <w:rsid w:val="00271564"/>
    <w:rsid w:val="002719B2"/>
    <w:rsid w:val="00271BD4"/>
    <w:rsid w:val="00272F6B"/>
    <w:rsid w:val="00273D90"/>
    <w:rsid w:val="00273FDE"/>
    <w:rsid w:val="002749EF"/>
    <w:rsid w:val="00275F45"/>
    <w:rsid w:val="00277F74"/>
    <w:rsid w:val="00281E30"/>
    <w:rsid w:val="00282348"/>
    <w:rsid w:val="002831CB"/>
    <w:rsid w:val="002832B0"/>
    <w:rsid w:val="00284305"/>
    <w:rsid w:val="00287A67"/>
    <w:rsid w:val="00287D48"/>
    <w:rsid w:val="002A1367"/>
    <w:rsid w:val="002A550E"/>
    <w:rsid w:val="002A6C9F"/>
    <w:rsid w:val="002B05B5"/>
    <w:rsid w:val="002B1670"/>
    <w:rsid w:val="002C3C20"/>
    <w:rsid w:val="002D1E7C"/>
    <w:rsid w:val="002D2B94"/>
    <w:rsid w:val="002E334E"/>
    <w:rsid w:val="002E5554"/>
    <w:rsid w:val="002E5B51"/>
    <w:rsid w:val="002E6EE8"/>
    <w:rsid w:val="002E71B6"/>
    <w:rsid w:val="002F2F73"/>
    <w:rsid w:val="002F3945"/>
    <w:rsid w:val="002F7A57"/>
    <w:rsid w:val="00305BEB"/>
    <w:rsid w:val="00310ACC"/>
    <w:rsid w:val="00320499"/>
    <w:rsid w:val="003246F2"/>
    <w:rsid w:val="00324DCE"/>
    <w:rsid w:val="00327A7C"/>
    <w:rsid w:val="00327ECE"/>
    <w:rsid w:val="00331087"/>
    <w:rsid w:val="00333756"/>
    <w:rsid w:val="00333BC7"/>
    <w:rsid w:val="00340A2D"/>
    <w:rsid w:val="00347579"/>
    <w:rsid w:val="00350FC0"/>
    <w:rsid w:val="003529C2"/>
    <w:rsid w:val="00352E17"/>
    <w:rsid w:val="00353542"/>
    <w:rsid w:val="0035528A"/>
    <w:rsid w:val="003564B0"/>
    <w:rsid w:val="003607D3"/>
    <w:rsid w:val="00363241"/>
    <w:rsid w:val="00364BDE"/>
    <w:rsid w:val="00375055"/>
    <w:rsid w:val="00375697"/>
    <w:rsid w:val="003807EF"/>
    <w:rsid w:val="00380D8E"/>
    <w:rsid w:val="00382AAA"/>
    <w:rsid w:val="003859DE"/>
    <w:rsid w:val="00387BB2"/>
    <w:rsid w:val="00396C5B"/>
    <w:rsid w:val="00396CC8"/>
    <w:rsid w:val="003A0F4F"/>
    <w:rsid w:val="003A2742"/>
    <w:rsid w:val="003A3E0A"/>
    <w:rsid w:val="003A72E2"/>
    <w:rsid w:val="003B0012"/>
    <w:rsid w:val="003B3DE8"/>
    <w:rsid w:val="003B456B"/>
    <w:rsid w:val="003C7EAA"/>
    <w:rsid w:val="003D0462"/>
    <w:rsid w:val="003D6F20"/>
    <w:rsid w:val="003E1BFF"/>
    <w:rsid w:val="003E2EA3"/>
    <w:rsid w:val="003E3E39"/>
    <w:rsid w:val="003E7663"/>
    <w:rsid w:val="003F41AE"/>
    <w:rsid w:val="003F782F"/>
    <w:rsid w:val="00401498"/>
    <w:rsid w:val="00403749"/>
    <w:rsid w:val="00405D3F"/>
    <w:rsid w:val="004077FE"/>
    <w:rsid w:val="004130A0"/>
    <w:rsid w:val="00413188"/>
    <w:rsid w:val="00413EE0"/>
    <w:rsid w:val="004247FA"/>
    <w:rsid w:val="00427F52"/>
    <w:rsid w:val="004345D6"/>
    <w:rsid w:val="004364F6"/>
    <w:rsid w:val="00436B0E"/>
    <w:rsid w:val="004373C5"/>
    <w:rsid w:val="00437707"/>
    <w:rsid w:val="004407F0"/>
    <w:rsid w:val="00441CED"/>
    <w:rsid w:val="00450C76"/>
    <w:rsid w:val="00464562"/>
    <w:rsid w:val="00466135"/>
    <w:rsid w:val="00466C0B"/>
    <w:rsid w:val="00472BDA"/>
    <w:rsid w:val="004741A8"/>
    <w:rsid w:val="00475EA1"/>
    <w:rsid w:val="0047730B"/>
    <w:rsid w:val="00480C34"/>
    <w:rsid w:val="00481301"/>
    <w:rsid w:val="00487CA0"/>
    <w:rsid w:val="0049057A"/>
    <w:rsid w:val="0049296C"/>
    <w:rsid w:val="00493281"/>
    <w:rsid w:val="00497A11"/>
    <w:rsid w:val="004A1C25"/>
    <w:rsid w:val="004A1EB2"/>
    <w:rsid w:val="004A3B07"/>
    <w:rsid w:val="004A5DD6"/>
    <w:rsid w:val="004B68A3"/>
    <w:rsid w:val="004B6B9E"/>
    <w:rsid w:val="004C0E15"/>
    <w:rsid w:val="004C2F34"/>
    <w:rsid w:val="004C4935"/>
    <w:rsid w:val="004C4DA6"/>
    <w:rsid w:val="004C61FC"/>
    <w:rsid w:val="004D246B"/>
    <w:rsid w:val="004D34C4"/>
    <w:rsid w:val="004D4874"/>
    <w:rsid w:val="004D5965"/>
    <w:rsid w:val="004E0BBB"/>
    <w:rsid w:val="004E42FE"/>
    <w:rsid w:val="004E4ABB"/>
    <w:rsid w:val="004E7827"/>
    <w:rsid w:val="004F0A1C"/>
    <w:rsid w:val="004F560A"/>
    <w:rsid w:val="004F6BB2"/>
    <w:rsid w:val="004F74DB"/>
    <w:rsid w:val="0050246D"/>
    <w:rsid w:val="005032EC"/>
    <w:rsid w:val="005108B5"/>
    <w:rsid w:val="00515BF0"/>
    <w:rsid w:val="00516E30"/>
    <w:rsid w:val="00521AE4"/>
    <w:rsid w:val="0052217C"/>
    <w:rsid w:val="00525F28"/>
    <w:rsid w:val="00531C56"/>
    <w:rsid w:val="00533905"/>
    <w:rsid w:val="00544CEE"/>
    <w:rsid w:val="00545ADB"/>
    <w:rsid w:val="00550466"/>
    <w:rsid w:val="00565350"/>
    <w:rsid w:val="00572B7A"/>
    <w:rsid w:val="00575EE9"/>
    <w:rsid w:val="00580EDD"/>
    <w:rsid w:val="005827BA"/>
    <w:rsid w:val="00583E3A"/>
    <w:rsid w:val="005907C5"/>
    <w:rsid w:val="00591423"/>
    <w:rsid w:val="00591679"/>
    <w:rsid w:val="00591D55"/>
    <w:rsid w:val="00592DD1"/>
    <w:rsid w:val="005A220C"/>
    <w:rsid w:val="005A25E3"/>
    <w:rsid w:val="005A31E6"/>
    <w:rsid w:val="005D0385"/>
    <w:rsid w:val="005E2EBF"/>
    <w:rsid w:val="005E2F11"/>
    <w:rsid w:val="005F0DD4"/>
    <w:rsid w:val="005F1599"/>
    <w:rsid w:val="005F5F9C"/>
    <w:rsid w:val="00603713"/>
    <w:rsid w:val="00605021"/>
    <w:rsid w:val="006067CB"/>
    <w:rsid w:val="00610817"/>
    <w:rsid w:val="00611323"/>
    <w:rsid w:val="00620589"/>
    <w:rsid w:val="0063105B"/>
    <w:rsid w:val="00631883"/>
    <w:rsid w:val="00633596"/>
    <w:rsid w:val="006353E5"/>
    <w:rsid w:val="00636D0F"/>
    <w:rsid w:val="00637BC3"/>
    <w:rsid w:val="00640FE7"/>
    <w:rsid w:val="0064140A"/>
    <w:rsid w:val="00643845"/>
    <w:rsid w:val="00647979"/>
    <w:rsid w:val="0065547C"/>
    <w:rsid w:val="00655B20"/>
    <w:rsid w:val="00655F44"/>
    <w:rsid w:val="006571B2"/>
    <w:rsid w:val="00662ADB"/>
    <w:rsid w:val="00663607"/>
    <w:rsid w:val="00667366"/>
    <w:rsid w:val="00667C0E"/>
    <w:rsid w:val="0067220D"/>
    <w:rsid w:val="00674E51"/>
    <w:rsid w:val="0068164B"/>
    <w:rsid w:val="00683B97"/>
    <w:rsid w:val="00685078"/>
    <w:rsid w:val="00685C93"/>
    <w:rsid w:val="0068713F"/>
    <w:rsid w:val="00690FD3"/>
    <w:rsid w:val="006A3339"/>
    <w:rsid w:val="006A6F2C"/>
    <w:rsid w:val="006A7AA7"/>
    <w:rsid w:val="006B0E46"/>
    <w:rsid w:val="006B3711"/>
    <w:rsid w:val="006B3E8B"/>
    <w:rsid w:val="006B57B5"/>
    <w:rsid w:val="006B58AB"/>
    <w:rsid w:val="006B5A9C"/>
    <w:rsid w:val="006C1993"/>
    <w:rsid w:val="006C2BB9"/>
    <w:rsid w:val="006C78AC"/>
    <w:rsid w:val="006D2B11"/>
    <w:rsid w:val="006D33E7"/>
    <w:rsid w:val="006D4168"/>
    <w:rsid w:val="006D476C"/>
    <w:rsid w:val="006D4A75"/>
    <w:rsid w:val="006E097C"/>
    <w:rsid w:val="006E11D6"/>
    <w:rsid w:val="006E19BC"/>
    <w:rsid w:val="006E4755"/>
    <w:rsid w:val="006E5F69"/>
    <w:rsid w:val="006E6F7F"/>
    <w:rsid w:val="006F1255"/>
    <w:rsid w:val="006F3D56"/>
    <w:rsid w:val="006F585C"/>
    <w:rsid w:val="006F6A8C"/>
    <w:rsid w:val="006F7BC2"/>
    <w:rsid w:val="00700D12"/>
    <w:rsid w:val="0070324F"/>
    <w:rsid w:val="00703984"/>
    <w:rsid w:val="00705D3A"/>
    <w:rsid w:val="00705EB8"/>
    <w:rsid w:val="007061CF"/>
    <w:rsid w:val="00710D52"/>
    <w:rsid w:val="0071326E"/>
    <w:rsid w:val="00715520"/>
    <w:rsid w:val="00717812"/>
    <w:rsid w:val="0072668A"/>
    <w:rsid w:val="00730D7E"/>
    <w:rsid w:val="0073313C"/>
    <w:rsid w:val="00734F03"/>
    <w:rsid w:val="00736BE5"/>
    <w:rsid w:val="007378AD"/>
    <w:rsid w:val="007414E2"/>
    <w:rsid w:val="0075755A"/>
    <w:rsid w:val="00760099"/>
    <w:rsid w:val="007642C8"/>
    <w:rsid w:val="00764737"/>
    <w:rsid w:val="0076704B"/>
    <w:rsid w:val="007725CE"/>
    <w:rsid w:val="00773A9A"/>
    <w:rsid w:val="00774268"/>
    <w:rsid w:val="00777BCD"/>
    <w:rsid w:val="007870AB"/>
    <w:rsid w:val="007900A9"/>
    <w:rsid w:val="0079059A"/>
    <w:rsid w:val="00792FD4"/>
    <w:rsid w:val="007A5185"/>
    <w:rsid w:val="007A6EC3"/>
    <w:rsid w:val="007B232B"/>
    <w:rsid w:val="007B4E95"/>
    <w:rsid w:val="007C0E9B"/>
    <w:rsid w:val="007C1C22"/>
    <w:rsid w:val="007C2708"/>
    <w:rsid w:val="007C318C"/>
    <w:rsid w:val="007C39B8"/>
    <w:rsid w:val="007C500F"/>
    <w:rsid w:val="007C57F2"/>
    <w:rsid w:val="007C5AB4"/>
    <w:rsid w:val="007D1451"/>
    <w:rsid w:val="007D14A1"/>
    <w:rsid w:val="007D5339"/>
    <w:rsid w:val="007D6094"/>
    <w:rsid w:val="007D60A0"/>
    <w:rsid w:val="007D78D0"/>
    <w:rsid w:val="007E56A9"/>
    <w:rsid w:val="007F050C"/>
    <w:rsid w:val="007F25ED"/>
    <w:rsid w:val="007F44D8"/>
    <w:rsid w:val="007F6268"/>
    <w:rsid w:val="00803E6F"/>
    <w:rsid w:val="00805835"/>
    <w:rsid w:val="00815DFF"/>
    <w:rsid w:val="008237C4"/>
    <w:rsid w:val="008303BB"/>
    <w:rsid w:val="00830935"/>
    <w:rsid w:val="00830B41"/>
    <w:rsid w:val="00832B9D"/>
    <w:rsid w:val="00836D98"/>
    <w:rsid w:val="00840507"/>
    <w:rsid w:val="008429CA"/>
    <w:rsid w:val="008433EC"/>
    <w:rsid w:val="0084422F"/>
    <w:rsid w:val="00844F6E"/>
    <w:rsid w:val="0085061C"/>
    <w:rsid w:val="00850EF0"/>
    <w:rsid w:val="00856909"/>
    <w:rsid w:val="00856CBD"/>
    <w:rsid w:val="008612DA"/>
    <w:rsid w:val="0086299F"/>
    <w:rsid w:val="00863467"/>
    <w:rsid w:val="00866A27"/>
    <w:rsid w:val="00871D51"/>
    <w:rsid w:val="0087458F"/>
    <w:rsid w:val="00881499"/>
    <w:rsid w:val="00886FED"/>
    <w:rsid w:val="00887BB6"/>
    <w:rsid w:val="008952C7"/>
    <w:rsid w:val="00895FEA"/>
    <w:rsid w:val="008A68CB"/>
    <w:rsid w:val="008B0FA8"/>
    <w:rsid w:val="008B173A"/>
    <w:rsid w:val="008C23E1"/>
    <w:rsid w:val="008C76A0"/>
    <w:rsid w:val="008E340A"/>
    <w:rsid w:val="008E37FC"/>
    <w:rsid w:val="008E44E8"/>
    <w:rsid w:val="008F09D4"/>
    <w:rsid w:val="008F20FD"/>
    <w:rsid w:val="008F4137"/>
    <w:rsid w:val="008F6547"/>
    <w:rsid w:val="00903760"/>
    <w:rsid w:val="00905829"/>
    <w:rsid w:val="009070A1"/>
    <w:rsid w:val="00912BD1"/>
    <w:rsid w:val="00920EFD"/>
    <w:rsid w:val="009212F4"/>
    <w:rsid w:val="00922BCB"/>
    <w:rsid w:val="00923A4B"/>
    <w:rsid w:val="00927288"/>
    <w:rsid w:val="00930E16"/>
    <w:rsid w:val="0093175F"/>
    <w:rsid w:val="0093717C"/>
    <w:rsid w:val="00944095"/>
    <w:rsid w:val="00945DDC"/>
    <w:rsid w:val="0094792F"/>
    <w:rsid w:val="00950482"/>
    <w:rsid w:val="00950E84"/>
    <w:rsid w:val="0095133F"/>
    <w:rsid w:val="00952DE6"/>
    <w:rsid w:val="009554D1"/>
    <w:rsid w:val="009601F3"/>
    <w:rsid w:val="00964A77"/>
    <w:rsid w:val="00964B5B"/>
    <w:rsid w:val="00966207"/>
    <w:rsid w:val="00975E35"/>
    <w:rsid w:val="00975EB5"/>
    <w:rsid w:val="00976372"/>
    <w:rsid w:val="009772D0"/>
    <w:rsid w:val="009838DF"/>
    <w:rsid w:val="0098432E"/>
    <w:rsid w:val="0098649C"/>
    <w:rsid w:val="00995DD7"/>
    <w:rsid w:val="009A40A4"/>
    <w:rsid w:val="009A7840"/>
    <w:rsid w:val="009B5FB1"/>
    <w:rsid w:val="009C2C22"/>
    <w:rsid w:val="009C474D"/>
    <w:rsid w:val="009C5016"/>
    <w:rsid w:val="009C6970"/>
    <w:rsid w:val="009C7493"/>
    <w:rsid w:val="009D0879"/>
    <w:rsid w:val="009D0E53"/>
    <w:rsid w:val="009D1F0B"/>
    <w:rsid w:val="009D2165"/>
    <w:rsid w:val="009D5440"/>
    <w:rsid w:val="009D7312"/>
    <w:rsid w:val="009E186C"/>
    <w:rsid w:val="009E44EB"/>
    <w:rsid w:val="009E5612"/>
    <w:rsid w:val="009E664D"/>
    <w:rsid w:val="009F2B73"/>
    <w:rsid w:val="009F4127"/>
    <w:rsid w:val="009F5A3F"/>
    <w:rsid w:val="009F5C21"/>
    <w:rsid w:val="009F6A88"/>
    <w:rsid w:val="00A00A1D"/>
    <w:rsid w:val="00A019AB"/>
    <w:rsid w:val="00A04059"/>
    <w:rsid w:val="00A06CEF"/>
    <w:rsid w:val="00A0748C"/>
    <w:rsid w:val="00A110F9"/>
    <w:rsid w:val="00A11479"/>
    <w:rsid w:val="00A146BF"/>
    <w:rsid w:val="00A15B57"/>
    <w:rsid w:val="00A17F7A"/>
    <w:rsid w:val="00A20D91"/>
    <w:rsid w:val="00A21124"/>
    <w:rsid w:val="00A2526B"/>
    <w:rsid w:val="00A346AC"/>
    <w:rsid w:val="00A40132"/>
    <w:rsid w:val="00A40AC1"/>
    <w:rsid w:val="00A45850"/>
    <w:rsid w:val="00A509DC"/>
    <w:rsid w:val="00A50EF9"/>
    <w:rsid w:val="00A53A8F"/>
    <w:rsid w:val="00A56BE6"/>
    <w:rsid w:val="00A577A5"/>
    <w:rsid w:val="00A60B54"/>
    <w:rsid w:val="00A62EEC"/>
    <w:rsid w:val="00A63ACF"/>
    <w:rsid w:val="00A739CD"/>
    <w:rsid w:val="00A840F4"/>
    <w:rsid w:val="00A85B47"/>
    <w:rsid w:val="00A85F4C"/>
    <w:rsid w:val="00A905C7"/>
    <w:rsid w:val="00A956A1"/>
    <w:rsid w:val="00A978C8"/>
    <w:rsid w:val="00AA0208"/>
    <w:rsid w:val="00AA082F"/>
    <w:rsid w:val="00AA7440"/>
    <w:rsid w:val="00AB11B2"/>
    <w:rsid w:val="00AB3D29"/>
    <w:rsid w:val="00AB7629"/>
    <w:rsid w:val="00AC1566"/>
    <w:rsid w:val="00AC17E4"/>
    <w:rsid w:val="00AC5746"/>
    <w:rsid w:val="00AD326B"/>
    <w:rsid w:val="00AD3482"/>
    <w:rsid w:val="00AD4237"/>
    <w:rsid w:val="00AD5106"/>
    <w:rsid w:val="00AD70E4"/>
    <w:rsid w:val="00AE15AE"/>
    <w:rsid w:val="00AE2D99"/>
    <w:rsid w:val="00AE5A60"/>
    <w:rsid w:val="00AF35F1"/>
    <w:rsid w:val="00B10070"/>
    <w:rsid w:val="00B11676"/>
    <w:rsid w:val="00B1251A"/>
    <w:rsid w:val="00B1330E"/>
    <w:rsid w:val="00B13AB3"/>
    <w:rsid w:val="00B1538A"/>
    <w:rsid w:val="00B2362B"/>
    <w:rsid w:val="00B24EB7"/>
    <w:rsid w:val="00B25519"/>
    <w:rsid w:val="00B329E5"/>
    <w:rsid w:val="00B33A4C"/>
    <w:rsid w:val="00B3565D"/>
    <w:rsid w:val="00B372BC"/>
    <w:rsid w:val="00B40BE9"/>
    <w:rsid w:val="00B44863"/>
    <w:rsid w:val="00B44E3B"/>
    <w:rsid w:val="00B45396"/>
    <w:rsid w:val="00B45437"/>
    <w:rsid w:val="00B45EB5"/>
    <w:rsid w:val="00B4617E"/>
    <w:rsid w:val="00B4627D"/>
    <w:rsid w:val="00B5136F"/>
    <w:rsid w:val="00B52120"/>
    <w:rsid w:val="00B56440"/>
    <w:rsid w:val="00B56B26"/>
    <w:rsid w:val="00B56E65"/>
    <w:rsid w:val="00B60EDB"/>
    <w:rsid w:val="00B62310"/>
    <w:rsid w:val="00B64CF6"/>
    <w:rsid w:val="00B66766"/>
    <w:rsid w:val="00B77744"/>
    <w:rsid w:val="00B801D5"/>
    <w:rsid w:val="00B80267"/>
    <w:rsid w:val="00B834F4"/>
    <w:rsid w:val="00B879D7"/>
    <w:rsid w:val="00B910C9"/>
    <w:rsid w:val="00B92165"/>
    <w:rsid w:val="00BA0E19"/>
    <w:rsid w:val="00BA0E6D"/>
    <w:rsid w:val="00BA1106"/>
    <w:rsid w:val="00BA250F"/>
    <w:rsid w:val="00BA2D32"/>
    <w:rsid w:val="00BA2DFE"/>
    <w:rsid w:val="00BA4EEA"/>
    <w:rsid w:val="00BA62C6"/>
    <w:rsid w:val="00BB2B60"/>
    <w:rsid w:val="00BC2F82"/>
    <w:rsid w:val="00BC3BFD"/>
    <w:rsid w:val="00BC6991"/>
    <w:rsid w:val="00BD0D17"/>
    <w:rsid w:val="00BD35A1"/>
    <w:rsid w:val="00BD3733"/>
    <w:rsid w:val="00BD47CD"/>
    <w:rsid w:val="00BD5496"/>
    <w:rsid w:val="00BD54B8"/>
    <w:rsid w:val="00BD70E1"/>
    <w:rsid w:val="00BE288B"/>
    <w:rsid w:val="00BE2B9E"/>
    <w:rsid w:val="00BE7219"/>
    <w:rsid w:val="00BF2A6E"/>
    <w:rsid w:val="00BF4EE0"/>
    <w:rsid w:val="00BF5959"/>
    <w:rsid w:val="00C009A6"/>
    <w:rsid w:val="00C02873"/>
    <w:rsid w:val="00C061AB"/>
    <w:rsid w:val="00C061C7"/>
    <w:rsid w:val="00C10A2B"/>
    <w:rsid w:val="00C15ED9"/>
    <w:rsid w:val="00C164FC"/>
    <w:rsid w:val="00C16D4E"/>
    <w:rsid w:val="00C225D4"/>
    <w:rsid w:val="00C343B8"/>
    <w:rsid w:val="00C37F88"/>
    <w:rsid w:val="00C4077C"/>
    <w:rsid w:val="00C40FC0"/>
    <w:rsid w:val="00C433E9"/>
    <w:rsid w:val="00C43CF3"/>
    <w:rsid w:val="00C43D61"/>
    <w:rsid w:val="00C440B7"/>
    <w:rsid w:val="00C50873"/>
    <w:rsid w:val="00C50FBF"/>
    <w:rsid w:val="00C52D94"/>
    <w:rsid w:val="00C61944"/>
    <w:rsid w:val="00C66108"/>
    <w:rsid w:val="00C6610A"/>
    <w:rsid w:val="00C72BEE"/>
    <w:rsid w:val="00C80AB1"/>
    <w:rsid w:val="00C80EC3"/>
    <w:rsid w:val="00C81A04"/>
    <w:rsid w:val="00C81E38"/>
    <w:rsid w:val="00C830A2"/>
    <w:rsid w:val="00C86A43"/>
    <w:rsid w:val="00C871EB"/>
    <w:rsid w:val="00C90254"/>
    <w:rsid w:val="00C927F6"/>
    <w:rsid w:val="00CA05B6"/>
    <w:rsid w:val="00CA2C82"/>
    <w:rsid w:val="00CA5A69"/>
    <w:rsid w:val="00CA64B3"/>
    <w:rsid w:val="00CA7AEE"/>
    <w:rsid w:val="00CB1F37"/>
    <w:rsid w:val="00CB58B2"/>
    <w:rsid w:val="00CB67A0"/>
    <w:rsid w:val="00CC24EC"/>
    <w:rsid w:val="00CD0089"/>
    <w:rsid w:val="00CD4684"/>
    <w:rsid w:val="00CD7E78"/>
    <w:rsid w:val="00CE1B36"/>
    <w:rsid w:val="00CF099B"/>
    <w:rsid w:val="00CF72D3"/>
    <w:rsid w:val="00CF76DA"/>
    <w:rsid w:val="00D0032C"/>
    <w:rsid w:val="00D038B5"/>
    <w:rsid w:val="00D0566D"/>
    <w:rsid w:val="00D1172D"/>
    <w:rsid w:val="00D13747"/>
    <w:rsid w:val="00D14BF5"/>
    <w:rsid w:val="00D16CA1"/>
    <w:rsid w:val="00D176E6"/>
    <w:rsid w:val="00D21688"/>
    <w:rsid w:val="00D2333B"/>
    <w:rsid w:val="00D236AC"/>
    <w:rsid w:val="00D23BAB"/>
    <w:rsid w:val="00D23C2C"/>
    <w:rsid w:val="00D27679"/>
    <w:rsid w:val="00D27B21"/>
    <w:rsid w:val="00D34BCA"/>
    <w:rsid w:val="00D41AEC"/>
    <w:rsid w:val="00D43652"/>
    <w:rsid w:val="00D52447"/>
    <w:rsid w:val="00D528BB"/>
    <w:rsid w:val="00D60658"/>
    <w:rsid w:val="00D701E6"/>
    <w:rsid w:val="00D72C08"/>
    <w:rsid w:val="00D731C2"/>
    <w:rsid w:val="00D805B9"/>
    <w:rsid w:val="00D82562"/>
    <w:rsid w:val="00D82BD8"/>
    <w:rsid w:val="00D83AB7"/>
    <w:rsid w:val="00D92198"/>
    <w:rsid w:val="00D92FB7"/>
    <w:rsid w:val="00D953A5"/>
    <w:rsid w:val="00D954E7"/>
    <w:rsid w:val="00D962DA"/>
    <w:rsid w:val="00DA0616"/>
    <w:rsid w:val="00DA1690"/>
    <w:rsid w:val="00DA43B1"/>
    <w:rsid w:val="00DA7ACC"/>
    <w:rsid w:val="00DB01FD"/>
    <w:rsid w:val="00DB0E83"/>
    <w:rsid w:val="00DB168B"/>
    <w:rsid w:val="00DC437A"/>
    <w:rsid w:val="00DD04F5"/>
    <w:rsid w:val="00DD05E0"/>
    <w:rsid w:val="00DD6754"/>
    <w:rsid w:val="00DD7FB1"/>
    <w:rsid w:val="00DE0C57"/>
    <w:rsid w:val="00DF01E1"/>
    <w:rsid w:val="00E0284E"/>
    <w:rsid w:val="00E03AC9"/>
    <w:rsid w:val="00E04F46"/>
    <w:rsid w:val="00E12762"/>
    <w:rsid w:val="00E17A89"/>
    <w:rsid w:val="00E20EEA"/>
    <w:rsid w:val="00E211C3"/>
    <w:rsid w:val="00E22764"/>
    <w:rsid w:val="00E23B0C"/>
    <w:rsid w:val="00E270F3"/>
    <w:rsid w:val="00E36472"/>
    <w:rsid w:val="00E37848"/>
    <w:rsid w:val="00E37B68"/>
    <w:rsid w:val="00E45F2B"/>
    <w:rsid w:val="00E465AB"/>
    <w:rsid w:val="00E4692A"/>
    <w:rsid w:val="00E46B35"/>
    <w:rsid w:val="00E473BB"/>
    <w:rsid w:val="00E50DDD"/>
    <w:rsid w:val="00E53297"/>
    <w:rsid w:val="00E61704"/>
    <w:rsid w:val="00E634EC"/>
    <w:rsid w:val="00E64EA0"/>
    <w:rsid w:val="00E65656"/>
    <w:rsid w:val="00E67CF6"/>
    <w:rsid w:val="00E72806"/>
    <w:rsid w:val="00E7360E"/>
    <w:rsid w:val="00E74093"/>
    <w:rsid w:val="00E74C26"/>
    <w:rsid w:val="00E75ACE"/>
    <w:rsid w:val="00E77192"/>
    <w:rsid w:val="00E77BEC"/>
    <w:rsid w:val="00E82659"/>
    <w:rsid w:val="00E87836"/>
    <w:rsid w:val="00E87B77"/>
    <w:rsid w:val="00E937F6"/>
    <w:rsid w:val="00E96BCB"/>
    <w:rsid w:val="00EA0D82"/>
    <w:rsid w:val="00EA179C"/>
    <w:rsid w:val="00EA3D4E"/>
    <w:rsid w:val="00EA4AB4"/>
    <w:rsid w:val="00EA65D6"/>
    <w:rsid w:val="00EA7E33"/>
    <w:rsid w:val="00EB17F2"/>
    <w:rsid w:val="00EB3858"/>
    <w:rsid w:val="00EB4384"/>
    <w:rsid w:val="00EB59C9"/>
    <w:rsid w:val="00EB7B4D"/>
    <w:rsid w:val="00EC0076"/>
    <w:rsid w:val="00EC13C9"/>
    <w:rsid w:val="00EC2F66"/>
    <w:rsid w:val="00EC316C"/>
    <w:rsid w:val="00EC3946"/>
    <w:rsid w:val="00EC4A5A"/>
    <w:rsid w:val="00EC6931"/>
    <w:rsid w:val="00ED3394"/>
    <w:rsid w:val="00EE3511"/>
    <w:rsid w:val="00EE4C77"/>
    <w:rsid w:val="00EE50C1"/>
    <w:rsid w:val="00EE62C7"/>
    <w:rsid w:val="00EF2AA0"/>
    <w:rsid w:val="00EF38F5"/>
    <w:rsid w:val="00F02974"/>
    <w:rsid w:val="00F03EBF"/>
    <w:rsid w:val="00F07477"/>
    <w:rsid w:val="00F07D01"/>
    <w:rsid w:val="00F116CF"/>
    <w:rsid w:val="00F16BAD"/>
    <w:rsid w:val="00F20274"/>
    <w:rsid w:val="00F216E3"/>
    <w:rsid w:val="00F2337A"/>
    <w:rsid w:val="00F24CA6"/>
    <w:rsid w:val="00F24F6B"/>
    <w:rsid w:val="00F273EC"/>
    <w:rsid w:val="00F302C5"/>
    <w:rsid w:val="00F30791"/>
    <w:rsid w:val="00F3113C"/>
    <w:rsid w:val="00F31469"/>
    <w:rsid w:val="00F31E84"/>
    <w:rsid w:val="00F34175"/>
    <w:rsid w:val="00F34FFC"/>
    <w:rsid w:val="00F35FF9"/>
    <w:rsid w:val="00F367CA"/>
    <w:rsid w:val="00F43C04"/>
    <w:rsid w:val="00F44BF7"/>
    <w:rsid w:val="00F46197"/>
    <w:rsid w:val="00F535EA"/>
    <w:rsid w:val="00F569A9"/>
    <w:rsid w:val="00F626EC"/>
    <w:rsid w:val="00F62A8D"/>
    <w:rsid w:val="00F65641"/>
    <w:rsid w:val="00F712A5"/>
    <w:rsid w:val="00F8118B"/>
    <w:rsid w:val="00F8197D"/>
    <w:rsid w:val="00F919B4"/>
    <w:rsid w:val="00F966D7"/>
    <w:rsid w:val="00F96EE4"/>
    <w:rsid w:val="00FA2F68"/>
    <w:rsid w:val="00FA5976"/>
    <w:rsid w:val="00FB0064"/>
    <w:rsid w:val="00FB0A81"/>
    <w:rsid w:val="00FB1C61"/>
    <w:rsid w:val="00FB2111"/>
    <w:rsid w:val="00FB4244"/>
    <w:rsid w:val="00FC44D4"/>
    <w:rsid w:val="00FC4B02"/>
    <w:rsid w:val="00FC5079"/>
    <w:rsid w:val="00FC536F"/>
    <w:rsid w:val="00FC5B22"/>
    <w:rsid w:val="00FC6F50"/>
    <w:rsid w:val="00FD0441"/>
    <w:rsid w:val="00FD19F1"/>
    <w:rsid w:val="00FD42C7"/>
    <w:rsid w:val="00FE05E0"/>
    <w:rsid w:val="00FE16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A04059"/>
  </w:style>
  <w:style w:type="paragraph" w:styleId="Nadpis1">
    <w:name w:val="heading 1"/>
    <w:basedOn w:val="Normln"/>
    <w:next w:val="Normln"/>
    <w:link w:val="Nadpis1Char"/>
    <w:uiPriority w:val="9"/>
    <w:qFormat/>
    <w:rsid w:val="00A0405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A04059"/>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A04059"/>
    <w:pPr>
      <w:spacing w:before="40"/>
      <w:ind w:firstLine="0"/>
    </w:pPr>
  </w:style>
  <w:style w:type="paragraph" w:customStyle="1" w:styleId="FMVENadpis1Neslovan">
    <w:name w:val="FM VŠE: Nadpis 1: Nečíslovaný"/>
    <w:basedOn w:val="FMVENormln"/>
    <w:next w:val="FMVENormlnZanadpisemiobjektem"/>
    <w:qFormat/>
    <w:rsid w:val="00A04059"/>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A04059"/>
    <w:pPr>
      <w:tabs>
        <w:tab w:val="center" w:pos="4536"/>
        <w:tab w:val="right" w:pos="9072"/>
      </w:tabs>
    </w:pPr>
  </w:style>
  <w:style w:type="character" w:customStyle="1" w:styleId="ZhlavChar">
    <w:name w:val="Záhlaví Char"/>
    <w:basedOn w:val="Standardnpsmoodstavce"/>
    <w:link w:val="Zhlav"/>
    <w:uiPriority w:val="99"/>
    <w:rsid w:val="00A04059"/>
  </w:style>
  <w:style w:type="paragraph" w:styleId="Zpat">
    <w:name w:val="footer"/>
    <w:basedOn w:val="Normln"/>
    <w:link w:val="ZpatChar"/>
    <w:uiPriority w:val="99"/>
    <w:unhideWhenUsed/>
    <w:rsid w:val="00A04059"/>
    <w:pPr>
      <w:tabs>
        <w:tab w:val="center" w:pos="4536"/>
        <w:tab w:val="right" w:pos="9072"/>
      </w:tabs>
    </w:pPr>
    <w:rPr>
      <w:rFonts w:asciiTheme="minorHAnsi" w:hAnsiTheme="minorHAnsi"/>
      <w:b/>
      <w:sz w:val="18"/>
    </w:rPr>
  </w:style>
  <w:style w:type="character" w:customStyle="1" w:styleId="ZpatChar">
    <w:name w:val="Zápatí Char"/>
    <w:link w:val="Zpat"/>
    <w:uiPriority w:val="99"/>
    <w:rsid w:val="00A04059"/>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A04059"/>
    <w:pPr>
      <w:pageBreakBefore/>
      <w:numPr>
        <w:numId w:val="40"/>
      </w:numPr>
      <w:spacing w:line="640" w:lineRule="exact"/>
    </w:pPr>
  </w:style>
  <w:style w:type="paragraph" w:customStyle="1" w:styleId="FMVENadpis2slovan">
    <w:name w:val="FM VŠE: Nadpis 2: Číslovaný"/>
    <w:basedOn w:val="FMVENormln"/>
    <w:next w:val="FMVENormlnZanadpisemiobjektem"/>
    <w:qFormat/>
    <w:rsid w:val="00A04059"/>
    <w:pPr>
      <w:keepNext/>
      <w:keepLines/>
      <w:numPr>
        <w:ilvl w:val="1"/>
        <w:numId w:val="40"/>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A04059"/>
    <w:pPr>
      <w:keepNext/>
      <w:numPr>
        <w:ilvl w:val="2"/>
        <w:numId w:val="40"/>
      </w:numPr>
      <w:spacing w:before="180" w:line="480" w:lineRule="exact"/>
      <w:outlineLvl w:val="2"/>
    </w:pPr>
    <w:rPr>
      <w:b/>
    </w:rPr>
  </w:style>
  <w:style w:type="paragraph" w:styleId="Obsah1">
    <w:name w:val="toc 1"/>
    <w:basedOn w:val="Normln"/>
    <w:next w:val="Normln"/>
    <w:autoRedefine/>
    <w:uiPriority w:val="39"/>
    <w:unhideWhenUsed/>
    <w:rsid w:val="00A04059"/>
    <w:pPr>
      <w:tabs>
        <w:tab w:val="left" w:pos="369"/>
        <w:tab w:val="right" w:leader="dot" w:pos="8219"/>
      </w:tabs>
      <w:spacing w:after="100"/>
    </w:pPr>
    <w:rPr>
      <w:b/>
    </w:rPr>
  </w:style>
  <w:style w:type="paragraph" w:styleId="Obsah2">
    <w:name w:val="toc 2"/>
    <w:basedOn w:val="Normln"/>
    <w:next w:val="Normln"/>
    <w:autoRedefine/>
    <w:uiPriority w:val="39"/>
    <w:unhideWhenUsed/>
    <w:rsid w:val="00A04059"/>
    <w:pPr>
      <w:tabs>
        <w:tab w:val="left" w:pos="936"/>
        <w:tab w:val="right" w:leader="dot" w:pos="8219"/>
      </w:tabs>
      <w:spacing w:after="100"/>
      <w:ind w:left="369"/>
    </w:pPr>
  </w:style>
  <w:style w:type="paragraph" w:styleId="Obsah3">
    <w:name w:val="toc 3"/>
    <w:basedOn w:val="Normln"/>
    <w:next w:val="Normln"/>
    <w:autoRedefine/>
    <w:uiPriority w:val="39"/>
    <w:unhideWhenUsed/>
    <w:rsid w:val="00A04059"/>
    <w:pPr>
      <w:tabs>
        <w:tab w:val="right" w:leader="dot" w:pos="8219"/>
      </w:tabs>
      <w:spacing w:after="100"/>
      <w:ind w:left="936"/>
    </w:pPr>
  </w:style>
  <w:style w:type="character" w:styleId="Hypertextovodkaz">
    <w:name w:val="Hyperlink"/>
    <w:aliases w:val="FM VŠE: Hypertextový odkaz"/>
    <w:uiPriority w:val="99"/>
    <w:rsid w:val="00A04059"/>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A04059"/>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A04059"/>
    <w:rPr>
      <w:rFonts w:asciiTheme="minorHAnsi" w:hAnsiTheme="minorHAnsi"/>
      <w:spacing w:val="-5"/>
      <w:sz w:val="18"/>
    </w:rPr>
  </w:style>
  <w:style w:type="character" w:styleId="Znakapoznpodarou">
    <w:name w:val="footnote reference"/>
    <w:uiPriority w:val="99"/>
    <w:semiHidden/>
    <w:unhideWhenUsed/>
    <w:rsid w:val="00A04059"/>
    <w:rPr>
      <w:vertAlign w:val="superscript"/>
    </w:rPr>
  </w:style>
  <w:style w:type="paragraph" w:styleId="Textbubliny">
    <w:name w:val="Balloon Text"/>
    <w:basedOn w:val="Normln"/>
    <w:link w:val="TextbublinyChar"/>
    <w:uiPriority w:val="99"/>
    <w:semiHidden/>
    <w:unhideWhenUsed/>
    <w:rsid w:val="00A04059"/>
    <w:rPr>
      <w:rFonts w:ascii="Tahoma" w:hAnsi="Tahoma" w:cs="Tahoma"/>
      <w:sz w:val="16"/>
      <w:szCs w:val="16"/>
    </w:rPr>
  </w:style>
  <w:style w:type="character" w:customStyle="1" w:styleId="TextbublinyChar">
    <w:name w:val="Text bubliny Char"/>
    <w:link w:val="Textbubliny"/>
    <w:uiPriority w:val="99"/>
    <w:semiHidden/>
    <w:rsid w:val="00A04059"/>
    <w:rPr>
      <w:rFonts w:ascii="Tahoma" w:hAnsi="Tahoma" w:cs="Tahoma"/>
      <w:sz w:val="16"/>
      <w:szCs w:val="16"/>
    </w:rPr>
  </w:style>
  <w:style w:type="paragraph" w:customStyle="1" w:styleId="FMVEObrzek">
    <w:name w:val="FM VŠE: Obrázek"/>
    <w:basedOn w:val="FMVENormlnZanadpisemiobjektem"/>
    <w:next w:val="FMVENormln"/>
    <w:qFormat/>
    <w:rsid w:val="00A04059"/>
    <w:pPr>
      <w:spacing w:line="240" w:lineRule="auto"/>
      <w:jc w:val="center"/>
    </w:pPr>
    <w:rPr>
      <w:noProof/>
    </w:rPr>
  </w:style>
  <w:style w:type="paragraph" w:styleId="Titulek">
    <w:name w:val="caption"/>
    <w:basedOn w:val="Normln"/>
    <w:next w:val="FMVEObrzek"/>
    <w:uiPriority w:val="35"/>
    <w:semiHidden/>
    <w:unhideWhenUsed/>
    <w:qFormat/>
    <w:rsid w:val="00A04059"/>
    <w:pPr>
      <w:keepNext/>
      <w:spacing w:before="360" w:after="120"/>
      <w:jc w:val="center"/>
    </w:pPr>
    <w:rPr>
      <w:b/>
      <w:bCs/>
      <w:szCs w:val="18"/>
    </w:rPr>
  </w:style>
  <w:style w:type="paragraph" w:customStyle="1" w:styleId="FMVENadpisobsahu">
    <w:name w:val="FM VŠE: Nadpis obsahu"/>
    <w:basedOn w:val="FMVENadpis1Neslovan"/>
    <w:qFormat/>
    <w:rsid w:val="00A04059"/>
    <w:pPr>
      <w:outlineLvl w:val="9"/>
    </w:pPr>
  </w:style>
  <w:style w:type="paragraph" w:customStyle="1" w:styleId="FMVEOdrkyrovn1">
    <w:name w:val="FM VŠE: Odrážky úrovně 1"/>
    <w:basedOn w:val="FMVENormln"/>
    <w:qFormat/>
    <w:rsid w:val="00A04059"/>
    <w:pPr>
      <w:numPr>
        <w:numId w:val="36"/>
      </w:numPr>
      <w:spacing w:before="0"/>
      <w:contextualSpacing/>
    </w:pPr>
  </w:style>
  <w:style w:type="paragraph" w:customStyle="1" w:styleId="FMVENadpis2Neslovan">
    <w:name w:val="FM VŠE: Nadpis 2: Nečíslovaný"/>
    <w:basedOn w:val="FMVENadpis2slovan"/>
    <w:qFormat/>
    <w:rsid w:val="00A04059"/>
    <w:pPr>
      <w:numPr>
        <w:ilvl w:val="0"/>
        <w:numId w:val="0"/>
      </w:numPr>
    </w:pPr>
  </w:style>
  <w:style w:type="table" w:styleId="Svtlstnovn">
    <w:name w:val="Light Shading"/>
    <w:basedOn w:val="Normlntabulka"/>
    <w:uiPriority w:val="60"/>
    <w:rsid w:val="00A040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A04059"/>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A04059"/>
    <w:pPr>
      <w:spacing w:line="280" w:lineRule="exact"/>
      <w:jc w:val="center"/>
    </w:pPr>
    <w:rPr>
      <w:sz w:val="20"/>
    </w:rPr>
  </w:style>
  <w:style w:type="paragraph" w:customStyle="1" w:styleId="FMVEZpatLich">
    <w:name w:val="FM VŠE: Zápatí: Liché"/>
    <w:basedOn w:val="Zpat"/>
    <w:qFormat/>
    <w:rsid w:val="00A04059"/>
    <w:pPr>
      <w:jc w:val="right"/>
    </w:pPr>
  </w:style>
  <w:style w:type="paragraph" w:customStyle="1" w:styleId="FMVEZpatSud">
    <w:name w:val="FM VŠE: Zápatí: Sudé"/>
    <w:basedOn w:val="FMVEZpatLich"/>
    <w:qFormat/>
    <w:rsid w:val="00A04059"/>
    <w:pPr>
      <w:jc w:val="left"/>
    </w:pPr>
  </w:style>
  <w:style w:type="character" w:styleId="Odkaznakoment">
    <w:name w:val="annotation reference"/>
    <w:basedOn w:val="Standardnpsmoodstavce"/>
    <w:uiPriority w:val="99"/>
    <w:semiHidden/>
    <w:unhideWhenUsed/>
    <w:rsid w:val="00A04059"/>
    <w:rPr>
      <w:sz w:val="16"/>
      <w:szCs w:val="16"/>
    </w:rPr>
  </w:style>
  <w:style w:type="paragraph" w:styleId="Seznamobrzk">
    <w:name w:val="table of figures"/>
    <w:basedOn w:val="Normln"/>
    <w:next w:val="Normln"/>
    <w:uiPriority w:val="99"/>
    <w:semiHidden/>
    <w:unhideWhenUsed/>
    <w:rsid w:val="00A04059"/>
  </w:style>
  <w:style w:type="paragraph" w:styleId="Textkomente">
    <w:name w:val="annotation text"/>
    <w:basedOn w:val="Normln"/>
    <w:link w:val="TextkomenteChar"/>
    <w:uiPriority w:val="99"/>
    <w:unhideWhenUsed/>
    <w:rsid w:val="00A04059"/>
  </w:style>
  <w:style w:type="character" w:customStyle="1" w:styleId="TextkomenteChar">
    <w:name w:val="Text komentáře Char"/>
    <w:basedOn w:val="Standardnpsmoodstavce"/>
    <w:link w:val="Textkomente"/>
    <w:uiPriority w:val="99"/>
    <w:rsid w:val="00A04059"/>
  </w:style>
  <w:style w:type="paragraph" w:styleId="Pedmtkomente">
    <w:name w:val="annotation subject"/>
    <w:basedOn w:val="Textkomente"/>
    <w:next w:val="Textkomente"/>
    <w:link w:val="PedmtkomenteChar"/>
    <w:uiPriority w:val="99"/>
    <w:semiHidden/>
    <w:unhideWhenUsed/>
    <w:rsid w:val="00A04059"/>
    <w:rPr>
      <w:b/>
      <w:bCs/>
    </w:rPr>
  </w:style>
  <w:style w:type="character" w:customStyle="1" w:styleId="PedmtkomenteChar">
    <w:name w:val="Předmět komentáře Char"/>
    <w:basedOn w:val="TextkomenteChar"/>
    <w:link w:val="Pedmtkomente"/>
    <w:uiPriority w:val="99"/>
    <w:semiHidden/>
    <w:rsid w:val="00A04059"/>
    <w:rPr>
      <w:b/>
      <w:bCs/>
    </w:rPr>
  </w:style>
  <w:style w:type="table" w:styleId="Stednstnovn2">
    <w:name w:val="Medium Shading 2"/>
    <w:basedOn w:val="Normlntabulka"/>
    <w:uiPriority w:val="64"/>
    <w:rsid w:val="00A04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A04059"/>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A04059"/>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A0405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A04059"/>
    <w:pPr>
      <w:spacing w:before="60"/>
    </w:pPr>
    <w:rPr>
      <w:i/>
    </w:rPr>
  </w:style>
  <w:style w:type="character" w:customStyle="1" w:styleId="FMVEZvraznnKlvesovzkratkanebomenu">
    <w:name w:val="FM VŠE: Zvýraznění: Klávesová zkratka nebo menu"/>
    <w:basedOn w:val="Standardnpsmoodstavce"/>
    <w:uiPriority w:val="1"/>
    <w:qFormat/>
    <w:rsid w:val="00A04059"/>
    <w:rPr>
      <w:rFonts w:asciiTheme="minorHAnsi" w:hAnsiTheme="minorHAnsi"/>
      <w:smallCaps/>
      <w:spacing w:val="-10"/>
      <w:sz w:val="22"/>
      <w:szCs w:val="22"/>
    </w:rPr>
  </w:style>
  <w:style w:type="paragraph" w:customStyle="1" w:styleId="Oddlovapoznmekpodarou">
    <w:name w:val="Oddělovač poznámek pod čarou"/>
    <w:basedOn w:val="Zpat"/>
    <w:semiHidden/>
    <w:qFormat/>
    <w:rsid w:val="00A04059"/>
    <w:pPr>
      <w:spacing w:before="360" w:after="80"/>
    </w:pPr>
    <w:rPr>
      <w:rFonts w:ascii="Cambria" w:hAnsi="Cambria"/>
      <w:spacing w:val="20"/>
      <w:sz w:val="10"/>
    </w:rPr>
  </w:style>
  <w:style w:type="character" w:customStyle="1" w:styleId="FMVEZvraznnKurzva">
    <w:name w:val="FM VŠE: Zvýraznění: Kurzíva"/>
    <w:basedOn w:val="Standardnpsmoodstavce"/>
    <w:uiPriority w:val="1"/>
    <w:qFormat/>
    <w:rsid w:val="00A04059"/>
    <w:rPr>
      <w:i/>
    </w:rPr>
  </w:style>
  <w:style w:type="paragraph" w:customStyle="1" w:styleId="FMVENadpis3Neslovan">
    <w:name w:val="FM VŠE: Nadpis 3: Nečíslovaný"/>
    <w:basedOn w:val="FMVENadpis3slovan"/>
    <w:qFormat/>
    <w:rsid w:val="00A04059"/>
    <w:pPr>
      <w:numPr>
        <w:ilvl w:val="0"/>
        <w:numId w:val="0"/>
      </w:numPr>
    </w:pPr>
  </w:style>
  <w:style w:type="character" w:customStyle="1" w:styleId="FMVEZvraznnTun">
    <w:name w:val="FM VŠE: Zvýraznění: Tučné"/>
    <w:basedOn w:val="Standardnpsmoodstavce"/>
    <w:uiPriority w:val="1"/>
    <w:qFormat/>
    <w:rsid w:val="00A04059"/>
    <w:rPr>
      <w:b/>
    </w:rPr>
  </w:style>
  <w:style w:type="character" w:customStyle="1" w:styleId="FMVEKotacepm">
    <w:name w:val="FM VŠE: Kotace přímá"/>
    <w:basedOn w:val="Standardnpsmoodstavce"/>
    <w:uiPriority w:val="1"/>
    <w:qFormat/>
    <w:rsid w:val="00A04059"/>
    <w:rPr>
      <w:i/>
    </w:rPr>
  </w:style>
  <w:style w:type="paragraph" w:customStyle="1" w:styleId="FMVEslovanodrkyrovn1">
    <w:name w:val="FM VŠE: Číslované odrážky úrovně 1"/>
    <w:basedOn w:val="FMVEOdrkyrovn1"/>
    <w:qFormat/>
    <w:rsid w:val="00A04059"/>
    <w:pPr>
      <w:numPr>
        <w:numId w:val="37"/>
      </w:numPr>
    </w:pPr>
  </w:style>
  <w:style w:type="paragraph" w:customStyle="1" w:styleId="FMVENadpis1Neslovanbezobsahu">
    <w:name w:val="FM VŠE: Nadpis 1: Nečíslovaný bez obsahu"/>
    <w:basedOn w:val="FMVENadpis1Neslovan"/>
    <w:next w:val="FMVENormlnZanadpisemiobjektem"/>
    <w:qFormat/>
    <w:rsid w:val="00A04059"/>
    <w:pPr>
      <w:spacing w:before="6120" w:after="240"/>
      <w:jc w:val="center"/>
      <w:outlineLvl w:val="9"/>
    </w:pPr>
  </w:style>
  <w:style w:type="character" w:customStyle="1" w:styleId="Nadpis1Char">
    <w:name w:val="Nadpis 1 Char"/>
    <w:basedOn w:val="Standardnpsmoodstavce"/>
    <w:link w:val="Nadpis1"/>
    <w:uiPriority w:val="9"/>
    <w:rsid w:val="00A04059"/>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Standardnpsmoodstavce"/>
    <w:rsid w:val="00A04059"/>
  </w:style>
  <w:style w:type="character" w:styleId="Odkaznavysvtlivky">
    <w:name w:val="endnote reference"/>
    <w:basedOn w:val="Standardnpsmoodstavce"/>
    <w:uiPriority w:val="99"/>
    <w:semiHidden/>
    <w:unhideWhenUsed/>
    <w:rsid w:val="00531C56"/>
    <w:rPr>
      <w:vertAlign w:val="superscript"/>
    </w:rPr>
  </w:style>
  <w:style w:type="paragraph" w:customStyle="1" w:styleId="FMVESeznamliteratury">
    <w:name w:val="FM VŠE: Seznam literatury"/>
    <w:basedOn w:val="FMVENormln"/>
    <w:qFormat/>
    <w:rsid w:val="00A04059"/>
    <w:pPr>
      <w:ind w:firstLine="0"/>
      <w:jc w:val="left"/>
    </w:pPr>
  </w:style>
  <w:style w:type="character" w:customStyle="1" w:styleId="citation-field">
    <w:name w:val="citation-field"/>
    <w:basedOn w:val="Standardnpsmoodstavce"/>
    <w:rsid w:val="000C2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86088">
      <w:bodyDiv w:val="1"/>
      <w:marLeft w:val="0"/>
      <w:marRight w:val="0"/>
      <w:marTop w:val="0"/>
      <w:marBottom w:val="0"/>
      <w:divBdr>
        <w:top w:val="none" w:sz="0" w:space="0" w:color="auto"/>
        <w:left w:val="none" w:sz="0" w:space="0" w:color="auto"/>
        <w:bottom w:val="none" w:sz="0" w:space="0" w:color="auto"/>
        <w:right w:val="none" w:sz="0" w:space="0" w:color="auto"/>
      </w:divBdr>
    </w:div>
    <w:div w:id="208386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scholar.google.com" TargetMode="External"/><Relationship Id="rId21" Type="http://schemas.openxmlformats.org/officeDocument/2006/relationships/hyperlink" Target="mailto:kincl.tomas@gmail.com" TargetMode="External"/><Relationship Id="rId34" Type="http://schemas.openxmlformats.org/officeDocument/2006/relationships/hyperlink" Target="http://www.springer.com/?SGWID=0-102-0-0-0" TargetMode="External"/><Relationship Id="rId42" Type="http://schemas.openxmlformats.org/officeDocument/2006/relationships/hyperlink" Target="https://diskuze.prf.cuni.cz/viewtopic.php?f=1&amp;t=72826" TargetMode="External"/><Relationship Id="rId47" Type="http://schemas.openxmlformats.org/officeDocument/2006/relationships/hyperlink" Target="mailto:kincl.tomas@gmail.com" TargetMode="Externa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scholar.google.cz/" TargetMode="External"/><Relationship Id="rId11" Type="http://schemas.microsoft.com/office/2011/relationships/commentsExtended" Target="commentsExtended.xml"/><Relationship Id="rId24" Type="http://schemas.openxmlformats.org/officeDocument/2006/relationships/footer" Target="footer5.xml"/><Relationship Id="rId32" Type="http://schemas.openxmlformats.org/officeDocument/2006/relationships/hyperlink" Target="http://www.tandf.co.uk/journals/sublist.asp" TargetMode="External"/><Relationship Id="rId37" Type="http://schemas.openxmlformats.org/officeDocument/2006/relationships/hyperlink" Target="http://onlinelibrary.wiley.com/" TargetMode="External"/><Relationship Id="rId40" Type="http://schemas.openxmlformats.org/officeDocument/2006/relationships/hyperlink" Target="https://login.zdroje.vse.cz/login" TargetMode="External"/><Relationship Id="rId45" Type="http://schemas.openxmlformats.org/officeDocument/2006/relationships/hyperlink" Target="https://www.zotero.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yperlink" Target="http://www.inderscience.com/browse/subjects.php?action=subjects" TargetMode="External"/><Relationship Id="rId49"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4.xml"/><Relationship Id="rId31" Type="http://schemas.openxmlformats.org/officeDocument/2006/relationships/hyperlink" Target="http://www.emeraldinsight.com/products/journals/index.htm" TargetMode="External"/><Relationship Id="rId44" Type="http://schemas.openxmlformats.org/officeDocument/2006/relationships/hyperlink" Target="http://www.mendele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prirucka.ujc.cas.cz/?id=870" TargetMode="External"/><Relationship Id="rId27" Type="http://schemas.openxmlformats.org/officeDocument/2006/relationships/image" Target="media/image6.png"/><Relationship Id="rId30" Type="http://schemas.openxmlformats.org/officeDocument/2006/relationships/hyperlink" Target="http://www.elsevier.com/wps/find/journal_browse.cws_home" TargetMode="External"/><Relationship Id="rId35" Type="http://schemas.openxmlformats.org/officeDocument/2006/relationships/hyperlink" Target="http://www.mesharpe.com/journals_subjects.asp" TargetMode="External"/><Relationship Id="rId43" Type="http://schemas.openxmlformats.org/officeDocument/2006/relationships/hyperlink" Target="http://www.citace.com/" TargetMode="External"/><Relationship Id="rId48" Type="http://schemas.openxmlformats.org/officeDocument/2006/relationships/hyperlink" Target="mailto:jiri@pribil.cz"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online.sagepub.com/browse/by/discipline" TargetMode="External"/><Relationship Id="rId38" Type="http://schemas.openxmlformats.org/officeDocument/2006/relationships/hyperlink" Target="http://www.vse.cz/zdroje/" TargetMode="External"/><Relationship Id="rId46" Type="http://schemas.openxmlformats.org/officeDocument/2006/relationships/hyperlink" Target="http://en.wikipedia.org/wiki/Comparison_of_reference_management_software" TargetMode="External"/><Relationship Id="rId20" Type="http://schemas.openxmlformats.org/officeDocument/2006/relationships/hyperlink" Target="mailto:jiri@pribil.cz" TargetMode="External"/><Relationship Id="rId41" Type="http://schemas.openxmlformats.org/officeDocument/2006/relationships/hyperlink" Target="http://www.citace.com/soubory/csniso690-interpretace.pdf" TargetMode="External"/><Relationship Id="rId1" Type="http://schemas.microsoft.com/office/2006/relationships/keyMapCustomizations" Target="customizations.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UI/customUI.xml><?xml version="1.0" encoding="utf-8"?>
<customUI xmlns="http://schemas.microsoft.com/office/2006/01/customui">
  <ribbon>
    <tabs>
      <tab id="CustomTab1" label="Kvalifikaení práce FM VŠE">
        <group idMso="GroupClipboard" visible="true"/>
        <group id="CustomGroup" label="Editing and Clipboard" insertBeforeMso="GroupFont">
          <splitButton idMso="PasteMenu" size="large"/>
          <button idMso="Cut"/>
          <button idMso="Copy"/>
          <control idMso="FormatPainter"/>
          <separator id="Sep1"/>
          <button idMso="FindDialog"/>
          <button idMso="ReplaceDialog"/>
          <menu idMso="SelectMenu"/>
          <dialogBoxLauncher>
            <button idMso="FieldsUpdate"/>
          </dialogBoxLauncher>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DF29A34-B42A-4B4E-B78C-15B8E7EA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38</TotalTime>
  <Pages>34</Pages>
  <Words>8524</Words>
  <Characters>50465</Characters>
  <Application>Microsoft Office Word</Application>
  <DocSecurity>0</DocSecurity>
  <Lines>1009</Lines>
  <Paragraphs>460</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58529</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Jiří Přibil, Ph.D.</dc:creator>
  <cp:lastModifiedBy>kincl</cp:lastModifiedBy>
  <cp:revision>22</cp:revision>
  <cp:lastPrinted>2013-03-02T15:50:00Z</cp:lastPrinted>
  <dcterms:created xsi:type="dcterms:W3CDTF">2015-03-21T07:35:00Z</dcterms:created>
  <dcterms:modified xsi:type="dcterms:W3CDTF">2023-02-02T15:10:00Z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7c4bca7629ccd8f546fe658269d5f52ae14b6e2941972302750c08dfb18fef32</vt:lpwstr>
  </property>
</Properties>
</file>